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03A19" w14:textId="79968E4E" w:rsidR="00084FD9" w:rsidRPr="00084FD9" w:rsidRDefault="00084FD9" w:rsidP="000B57B5">
      <w:pPr>
        <w:pStyle w:val="Title"/>
        <w:tabs>
          <w:tab w:val="right" w:pos="8931"/>
        </w:tabs>
        <w:rPr>
          <w:sz w:val="32"/>
        </w:rPr>
      </w:pPr>
      <w:bookmarkStart w:id="0" w:name="_Hlk17106992"/>
      <w:r w:rsidRPr="00084FD9">
        <w:rPr>
          <w:sz w:val="32"/>
        </w:rPr>
        <w:t>TECHNISCHE UNTERLAGEN FÜR PSA</w:t>
      </w:r>
      <w:r w:rsidR="000B57B5" w:rsidRPr="00F04DDB">
        <w:rPr>
          <w:i/>
          <w:iCs/>
          <w:sz w:val="28"/>
          <w:szCs w:val="52"/>
        </w:rPr>
        <w:tab/>
      </w:r>
      <w:r w:rsidR="000B57B5" w:rsidRPr="00F04DDB">
        <w:rPr>
          <w:b w:val="0"/>
          <w:bCs/>
          <w:i/>
          <w:iCs/>
          <w:sz w:val="22"/>
          <w:szCs w:val="44"/>
        </w:rPr>
        <w:t>(Ausgabe 2025/</w:t>
      </w:r>
      <w:r w:rsidR="00CE46DE">
        <w:rPr>
          <w:b w:val="0"/>
          <w:bCs/>
          <w:i/>
          <w:iCs/>
          <w:sz w:val="22"/>
          <w:szCs w:val="44"/>
        </w:rPr>
        <w:t>11</w:t>
      </w:r>
      <w:r w:rsidR="000B57B5" w:rsidRPr="00F04DDB">
        <w:rPr>
          <w:b w:val="0"/>
          <w:bCs/>
          <w:i/>
          <w:iCs/>
          <w:sz w:val="22"/>
          <w:szCs w:val="44"/>
        </w:rPr>
        <w:t>)</w:t>
      </w:r>
    </w:p>
    <w:bookmarkEnd w:id="0"/>
    <w:p w14:paraId="14319C77" w14:textId="35754588" w:rsidR="00084FD9" w:rsidRPr="00F863C3" w:rsidRDefault="00A15D3E" w:rsidP="00F863C3">
      <w:pPr>
        <w:pStyle w:val="Heading1"/>
        <w:tabs>
          <w:tab w:val="left" w:pos="4734"/>
        </w:tabs>
        <w:ind w:left="431" w:hanging="431"/>
        <w:rPr>
          <w:spacing w:val="-6"/>
        </w:rPr>
      </w:pPr>
      <w:r w:rsidRPr="00F863C3">
        <w:rPr>
          <w:spacing w:val="-6"/>
        </w:rPr>
        <w:t xml:space="preserve">Antragsteller </w:t>
      </w:r>
      <w:r w:rsidR="00084FD9" w:rsidRPr="00F863C3">
        <w:rPr>
          <w:spacing w:val="-6"/>
        </w:rPr>
        <w:t>/</w:t>
      </w:r>
      <w:r w:rsidRPr="00F863C3">
        <w:rPr>
          <w:spacing w:val="-6"/>
        </w:rPr>
        <w:t xml:space="preserve"> </w:t>
      </w:r>
      <w:r w:rsidR="00084FD9" w:rsidRPr="00F863C3">
        <w:rPr>
          <w:spacing w:val="-6"/>
        </w:rPr>
        <w:t>Inverkehrbringer</w:t>
      </w:r>
      <w:r w:rsidR="00F863C3" w:rsidRPr="00F863C3">
        <w:rPr>
          <w:spacing w:val="-6"/>
        </w:rPr>
        <w:t xml:space="preserve"> </w:t>
      </w:r>
      <w:r w:rsidR="00F863C3">
        <w:rPr>
          <w:spacing w:val="-6"/>
        </w:rPr>
        <w:tab/>
      </w:r>
      <w:r w:rsidR="00F863C3" w:rsidRPr="00F863C3">
        <w:rPr>
          <w:spacing w:val="-6"/>
        </w:rPr>
        <w:t>Hersteller</w:t>
      </w:r>
    </w:p>
    <w:tbl>
      <w:tblPr>
        <w:tblW w:w="929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000" w:firstRow="0" w:lastRow="0" w:firstColumn="0" w:lastColumn="0" w:noHBand="0" w:noVBand="0"/>
      </w:tblPr>
      <w:tblGrid>
        <w:gridCol w:w="4649"/>
        <w:gridCol w:w="4650"/>
      </w:tblGrid>
      <w:tr w:rsidR="00F863C3" w14:paraId="4DBE2B7F" w14:textId="77777777" w:rsidTr="00F863C3">
        <w:trPr>
          <w:cantSplit/>
          <w:trHeight w:val="20"/>
        </w:trPr>
        <w:tc>
          <w:tcPr>
            <w:tcW w:w="4649" w:type="dxa"/>
            <w:shd w:val="clear" w:color="auto" w:fill="auto"/>
          </w:tcPr>
          <w:p w14:paraId="40009CFB" w14:textId="74A712ED" w:rsidR="00F863C3" w:rsidRDefault="00F863C3" w:rsidP="00F863C3">
            <w:pPr>
              <w:tabs>
                <w:tab w:val="left" w:pos="337"/>
                <w:tab w:val="left" w:pos="8931"/>
              </w:tabs>
              <w:spacing w:after="120" w:line="240" w:lineRule="auto"/>
              <w:rPr>
                <w:b/>
                <w:bCs/>
                <w:lang w:val="de-DE"/>
              </w:rPr>
            </w:pPr>
            <w:r>
              <w:rPr>
                <w:lang w:val="de-DE"/>
              </w:rPr>
              <w:sym w:font="Wingdings" w:char="F0A8"/>
            </w:r>
            <w:r>
              <w:rPr>
                <w:lang w:val="de-DE"/>
              </w:rPr>
              <w:tab/>
            </w:r>
            <w:r w:rsidRPr="00452E4B">
              <w:rPr>
                <w:b/>
                <w:bCs/>
                <w:lang w:val="de-DE"/>
              </w:rPr>
              <w:t>Hersteller</w:t>
            </w:r>
          </w:p>
          <w:p w14:paraId="3CBD90DA" w14:textId="7E8E3C23" w:rsidR="00F863C3" w:rsidRPr="00F863C3" w:rsidRDefault="00F863C3" w:rsidP="00F863C3">
            <w:pPr>
              <w:tabs>
                <w:tab w:val="left" w:pos="337"/>
                <w:tab w:val="left" w:pos="8931"/>
              </w:tabs>
              <w:spacing w:after="120" w:line="240" w:lineRule="auto"/>
            </w:pPr>
            <w:r>
              <w:rPr>
                <w:lang w:val="de-DE"/>
              </w:rPr>
              <w:sym w:font="Wingdings" w:char="F0A8"/>
            </w:r>
            <w:r>
              <w:rPr>
                <w:lang w:val="de-DE"/>
              </w:rPr>
              <w:t xml:space="preserve"> </w:t>
            </w:r>
            <w:r>
              <w:rPr>
                <w:lang w:val="de-DE"/>
              </w:rPr>
              <w:tab/>
            </w:r>
            <w:r w:rsidRPr="00452E4B">
              <w:rPr>
                <w:b/>
                <w:bCs/>
                <w:lang w:val="de-DE"/>
              </w:rPr>
              <w:t>Bevollmächtigte</w:t>
            </w:r>
            <w:r w:rsidRPr="00F863C3">
              <w:rPr>
                <w:b/>
                <w:bCs/>
                <w:lang w:val="de-DE"/>
              </w:rPr>
              <w:br/>
            </w:r>
            <w:r>
              <w:rPr>
                <w:lang w:val="de-DE"/>
              </w:rPr>
              <w:sym w:font="Wingdings" w:char="F0A8"/>
            </w:r>
            <w:r>
              <w:rPr>
                <w:b/>
                <w:bCs/>
                <w:lang w:val="de-DE"/>
              </w:rPr>
              <w:tab/>
            </w:r>
            <w:r w:rsidRPr="00452E4B">
              <w:rPr>
                <w:b/>
                <w:bCs/>
                <w:lang w:val="de-DE"/>
              </w:rPr>
              <w:t>Einführer</w:t>
            </w:r>
            <w:r w:rsidRPr="00F863C3">
              <w:rPr>
                <w:b/>
                <w:bCs/>
                <w:lang w:val="de-DE"/>
              </w:rPr>
              <w:br/>
            </w:r>
            <w:r>
              <w:rPr>
                <w:lang w:val="de-DE"/>
              </w:rPr>
              <w:sym w:font="Wingdings" w:char="F0A8"/>
            </w:r>
            <w:r w:rsidRPr="00F863C3">
              <w:rPr>
                <w:b/>
                <w:bCs/>
                <w:lang w:val="de-DE"/>
              </w:rPr>
              <w:t xml:space="preserve"> </w:t>
            </w:r>
            <w:r>
              <w:rPr>
                <w:b/>
                <w:bCs/>
                <w:lang w:val="de-DE"/>
              </w:rPr>
              <w:tab/>
            </w:r>
            <w:r w:rsidRPr="00452E4B">
              <w:rPr>
                <w:b/>
                <w:bCs/>
                <w:lang w:val="de-DE"/>
              </w:rPr>
              <w:t>Händler</w:t>
            </w:r>
            <w:r w:rsidRPr="00F863C3">
              <w:rPr>
                <w:b/>
                <w:bCs/>
                <w:lang w:val="de-DE"/>
              </w:rPr>
              <w:t xml:space="preserve"> </w:t>
            </w:r>
            <w:r w:rsidRPr="00F863C3">
              <w:rPr>
                <w:b/>
                <w:bCs/>
                <w:lang w:val="de-DE"/>
              </w:rPr>
              <w:br/>
            </w:r>
            <w:r>
              <w:rPr>
                <w:lang w:val="de-DE"/>
              </w:rPr>
              <w:sym w:font="Wingdings" w:char="F0A8"/>
            </w:r>
            <w:r w:rsidRPr="00F863C3">
              <w:rPr>
                <w:b/>
                <w:bCs/>
                <w:lang w:val="de-DE"/>
              </w:rPr>
              <w:t xml:space="preserve"> </w:t>
            </w:r>
            <w:r>
              <w:rPr>
                <w:b/>
                <w:bCs/>
                <w:lang w:val="de-DE"/>
              </w:rPr>
              <w:tab/>
            </w:r>
            <w:r w:rsidRPr="00452E4B">
              <w:rPr>
                <w:b/>
                <w:bCs/>
                <w:lang w:val="de-DE"/>
              </w:rPr>
              <w:t>Inverkehrbringer</w:t>
            </w:r>
            <w:r>
              <w:rPr>
                <w:lang w:val="de-DE"/>
              </w:rPr>
              <w:t xml:space="preserve"> </w:t>
            </w:r>
            <w:r>
              <w:rPr>
                <w:i/>
                <w:sz w:val="16"/>
                <w:lang w:val="de-DE"/>
              </w:rPr>
              <w:t>(zutreffendes ankreuzen)</w:t>
            </w:r>
          </w:p>
        </w:tc>
        <w:tc>
          <w:tcPr>
            <w:tcW w:w="4650" w:type="dxa"/>
            <w:shd w:val="clear" w:color="auto" w:fill="auto"/>
          </w:tcPr>
          <w:p w14:paraId="53882C6A" w14:textId="77777777" w:rsidR="00F863C3" w:rsidRDefault="00F863C3" w:rsidP="00F863C3">
            <w:pPr>
              <w:tabs>
                <w:tab w:val="left" w:pos="2410"/>
                <w:tab w:val="left" w:pos="8931"/>
              </w:tabs>
              <w:spacing w:line="240" w:lineRule="auto"/>
              <w:rPr>
                <w:b/>
                <w:lang w:val="de-DE"/>
              </w:rPr>
            </w:pPr>
            <w:r w:rsidRPr="00F863C3">
              <w:rPr>
                <w:b/>
                <w:lang w:val="de-DE"/>
              </w:rPr>
              <w:t xml:space="preserve">Hersteller Firma </w:t>
            </w:r>
            <w:r w:rsidRPr="00F863C3">
              <w:rPr>
                <w:bCs/>
                <w:lang w:val="de-DE"/>
              </w:rPr>
              <w:br/>
            </w:r>
            <w:r w:rsidRPr="00F863C3">
              <w:rPr>
                <w:bCs/>
                <w:i/>
                <w:iCs/>
                <w:sz w:val="16"/>
                <w:szCs w:val="18"/>
                <w:lang w:val="de-DE"/>
              </w:rPr>
              <w:t>(falls abweichend von Antragsteller)</w:t>
            </w:r>
          </w:p>
          <w:p w14:paraId="610DF4C5" w14:textId="27EC595A" w:rsidR="00F863C3" w:rsidRDefault="00F863C3" w:rsidP="00F863C3">
            <w:pPr>
              <w:tabs>
                <w:tab w:val="left" w:pos="2410"/>
                <w:tab w:val="left" w:pos="8931"/>
              </w:tabs>
              <w:spacing w:before="60" w:after="60" w:line="240" w:lineRule="auto"/>
              <w:rPr>
                <w:b/>
                <w:lang w:val="de-DE"/>
              </w:rPr>
            </w:pPr>
            <w:r>
              <w:rPr>
                <w:b/>
                <w:lang w:val="de-DE"/>
              </w:rPr>
              <w:t>und</w:t>
            </w:r>
          </w:p>
          <w:p w14:paraId="4F6AC2C0" w14:textId="000BBCE2" w:rsidR="00F863C3" w:rsidRPr="00F863C3" w:rsidRDefault="00F863C3" w:rsidP="00F863C3">
            <w:pPr>
              <w:tabs>
                <w:tab w:val="left" w:pos="2410"/>
                <w:tab w:val="left" w:pos="8931"/>
              </w:tabs>
              <w:spacing w:line="240" w:lineRule="auto"/>
              <w:rPr>
                <w:b/>
                <w:spacing w:val="-6"/>
                <w:lang w:val="de-DE"/>
              </w:rPr>
            </w:pPr>
            <w:r w:rsidRPr="00F863C3">
              <w:rPr>
                <w:b/>
                <w:spacing w:val="-6"/>
                <w:lang w:val="de-DE"/>
              </w:rPr>
              <w:t>Produktionsstätte</w:t>
            </w:r>
            <w:r>
              <w:rPr>
                <w:b/>
                <w:spacing w:val="-6"/>
                <w:lang w:val="de-DE"/>
              </w:rPr>
              <w:t xml:space="preserve"> / </w:t>
            </w:r>
            <w:r w:rsidRPr="008B683A">
              <w:rPr>
                <w:b/>
                <w:spacing w:val="-6"/>
                <w:lang w:val="de-DE"/>
              </w:rPr>
              <w:t>Herstellungsort</w:t>
            </w:r>
            <w:r>
              <w:rPr>
                <w:b/>
                <w:spacing w:val="-6"/>
                <w:lang w:val="de-DE"/>
              </w:rPr>
              <w:t xml:space="preserve"> </w:t>
            </w:r>
            <w:r>
              <w:rPr>
                <w:b/>
                <w:spacing w:val="-6"/>
                <w:lang w:val="de-DE"/>
              </w:rPr>
              <w:br/>
            </w:r>
            <w:r w:rsidRPr="009D1097">
              <w:rPr>
                <w:bCs/>
                <w:i/>
                <w:iCs/>
                <w:spacing w:val="-6"/>
                <w:sz w:val="16"/>
                <w:szCs w:val="18"/>
                <w:lang w:val="de-DE"/>
              </w:rPr>
              <w:t>(falls abweichend von Hersteller</w:t>
            </w:r>
            <w:r>
              <w:rPr>
                <w:bCs/>
                <w:i/>
                <w:iCs/>
                <w:spacing w:val="-6"/>
                <w:sz w:val="16"/>
                <w:szCs w:val="18"/>
                <w:lang w:val="de-DE"/>
              </w:rPr>
              <w:t>adresse</w:t>
            </w:r>
            <w:r w:rsidRPr="009D1097">
              <w:rPr>
                <w:bCs/>
                <w:i/>
                <w:iCs/>
                <w:spacing w:val="-6"/>
                <w:sz w:val="16"/>
                <w:szCs w:val="18"/>
                <w:lang w:val="de-DE"/>
              </w:rPr>
              <w:t>)</w:t>
            </w:r>
          </w:p>
        </w:tc>
      </w:tr>
      <w:tr w:rsidR="00F863C3" w14:paraId="7138CBD1" w14:textId="77777777" w:rsidTr="002B65FC">
        <w:trPr>
          <w:cantSplit/>
          <w:trHeight w:hRule="exact" w:val="1984"/>
        </w:trPr>
        <w:tc>
          <w:tcPr>
            <w:tcW w:w="4649" w:type="dxa"/>
            <w:vAlign w:val="center"/>
          </w:tcPr>
          <w:p w14:paraId="0C2C10B3" w14:textId="77777777" w:rsidR="00F863C3" w:rsidRDefault="00F863C3" w:rsidP="00F863C3">
            <w:pPr>
              <w:pStyle w:val="NoSpacing"/>
              <w:rPr>
                <w:color w:val="FF0000"/>
              </w:rPr>
            </w:pPr>
            <w:bookmarkStart w:id="1" w:name="Adresse" w:colFirst="0" w:colLast="0"/>
            <w:r>
              <w:rPr>
                <w:color w:val="FF0000"/>
              </w:rPr>
              <w:t xml:space="preserve">Musterbetrieb AG </w:t>
            </w:r>
          </w:p>
          <w:p w14:paraId="11895B3A" w14:textId="77777777" w:rsidR="00F863C3" w:rsidRDefault="00F863C3" w:rsidP="00F863C3">
            <w:pPr>
              <w:pStyle w:val="NoSpacing"/>
              <w:rPr>
                <w:color w:val="FF0000"/>
              </w:rPr>
            </w:pPr>
          </w:p>
          <w:p w14:paraId="5D7D7C63" w14:textId="77777777" w:rsidR="00F863C3" w:rsidRDefault="00F863C3" w:rsidP="00F863C3">
            <w:pPr>
              <w:pStyle w:val="NoSpacing"/>
              <w:rPr>
                <w:color w:val="FF0000"/>
              </w:rPr>
            </w:pPr>
            <w:r>
              <w:rPr>
                <w:color w:val="FF0000"/>
              </w:rPr>
              <w:t xml:space="preserve">Max Mustermannstraße 123  </w:t>
            </w:r>
          </w:p>
          <w:p w14:paraId="3219C446" w14:textId="77777777" w:rsidR="00F863C3" w:rsidRDefault="00F863C3" w:rsidP="00F863C3">
            <w:pPr>
              <w:pStyle w:val="NoSpacing"/>
              <w:rPr>
                <w:color w:val="FF0000"/>
              </w:rPr>
            </w:pPr>
            <w:r>
              <w:rPr>
                <w:color w:val="FF0000"/>
              </w:rPr>
              <w:t>1000 Musterort</w:t>
            </w:r>
          </w:p>
          <w:p w14:paraId="218B70E5" w14:textId="77777777" w:rsidR="00F863C3" w:rsidRDefault="00F863C3" w:rsidP="00F863C3">
            <w:pPr>
              <w:pStyle w:val="NoSpacing"/>
              <w:rPr>
                <w:color w:val="FF0000"/>
              </w:rPr>
            </w:pPr>
            <w:r>
              <w:rPr>
                <w:color w:val="FF0000"/>
              </w:rPr>
              <w:t>AUSTRIA</w:t>
            </w:r>
          </w:p>
        </w:tc>
        <w:tc>
          <w:tcPr>
            <w:tcW w:w="4650" w:type="dxa"/>
            <w:vAlign w:val="center"/>
          </w:tcPr>
          <w:p w14:paraId="7D76D542" w14:textId="77777777" w:rsidR="00F863C3" w:rsidRDefault="00F863C3" w:rsidP="00F863C3">
            <w:pPr>
              <w:pStyle w:val="NoSpacing"/>
              <w:rPr>
                <w:color w:val="FF0000"/>
              </w:rPr>
            </w:pPr>
            <w:r>
              <w:rPr>
                <w:color w:val="FF0000"/>
              </w:rPr>
              <w:t xml:space="preserve">Musterbetrieb GMBH </w:t>
            </w:r>
          </w:p>
          <w:p w14:paraId="52E03D89" w14:textId="77777777" w:rsidR="00F863C3" w:rsidRDefault="00F863C3" w:rsidP="00F863C3">
            <w:pPr>
              <w:pStyle w:val="NoSpacing"/>
              <w:rPr>
                <w:color w:val="FF0000"/>
              </w:rPr>
            </w:pPr>
          </w:p>
          <w:p w14:paraId="7FA594A5" w14:textId="77777777" w:rsidR="00F863C3" w:rsidRDefault="00F863C3" w:rsidP="00F863C3">
            <w:pPr>
              <w:pStyle w:val="NoSpacing"/>
              <w:rPr>
                <w:color w:val="FF0000"/>
              </w:rPr>
            </w:pPr>
            <w:r>
              <w:rPr>
                <w:color w:val="FF0000"/>
              </w:rPr>
              <w:t xml:space="preserve">Max Mustermannstraße 123  </w:t>
            </w:r>
          </w:p>
          <w:p w14:paraId="0E448304" w14:textId="77777777" w:rsidR="00F863C3" w:rsidRDefault="00F863C3" w:rsidP="00F863C3">
            <w:pPr>
              <w:pStyle w:val="NoSpacing"/>
              <w:rPr>
                <w:color w:val="FF0000"/>
              </w:rPr>
            </w:pPr>
            <w:r>
              <w:rPr>
                <w:color w:val="FF0000"/>
              </w:rPr>
              <w:t>1000 Musterort</w:t>
            </w:r>
          </w:p>
          <w:p w14:paraId="7562FAB4" w14:textId="77777777" w:rsidR="00F863C3" w:rsidRDefault="00F863C3" w:rsidP="00F863C3">
            <w:pPr>
              <w:rPr>
                <w:szCs w:val="20"/>
              </w:rPr>
            </w:pPr>
            <w:r>
              <w:rPr>
                <w:color w:val="FF0000"/>
              </w:rPr>
              <w:t>AUSTRIA</w:t>
            </w:r>
          </w:p>
        </w:tc>
      </w:tr>
      <w:bookmarkEnd w:id="1"/>
    </w:tbl>
    <w:p w14:paraId="2AEFF7A7" w14:textId="77777777" w:rsidR="00084FD9" w:rsidRPr="000B70D0" w:rsidRDefault="00084FD9" w:rsidP="000B70D0">
      <w:pPr>
        <w:spacing w:line="240" w:lineRule="auto"/>
        <w:rPr>
          <w:sz w:val="6"/>
          <w:szCs w:val="8"/>
          <w:lang w:val="de-DE"/>
        </w:rPr>
      </w:pPr>
    </w:p>
    <w:p w14:paraId="52FC9CB4" w14:textId="77777777" w:rsidR="00084FD9" w:rsidRPr="00084FD9" w:rsidRDefault="00084FD9" w:rsidP="00084FD9">
      <w:pPr>
        <w:pStyle w:val="Heading1"/>
      </w:pPr>
      <w:r w:rsidRPr="00084FD9">
        <w:t>Bezeichnung der PSA</w:t>
      </w:r>
    </w:p>
    <w:p w14:paraId="401499D4" w14:textId="77777777" w:rsidR="00084FD9" w:rsidRDefault="00084FD9" w:rsidP="00084FD9">
      <w:pPr>
        <w:tabs>
          <w:tab w:val="left" w:pos="1560"/>
        </w:tabs>
        <w:spacing w:before="120" w:after="60" w:line="240" w:lineRule="auto"/>
        <w:ind w:left="1560" w:hanging="993"/>
        <w:rPr>
          <w:i/>
          <w:color w:val="7F7F7F" w:themeColor="text1" w:themeTint="80"/>
          <w:spacing w:val="-2"/>
          <w:sz w:val="16"/>
        </w:rPr>
      </w:pPr>
      <w:bookmarkStart w:id="2" w:name="Muster"/>
      <w:r>
        <w:rPr>
          <w:i/>
          <w:color w:val="7F7F7F" w:themeColor="text1" w:themeTint="80"/>
          <w:spacing w:val="-2"/>
          <w:sz w:val="16"/>
        </w:rPr>
        <w:t xml:space="preserve">Erläuterung: </w:t>
      </w:r>
      <w:r>
        <w:rPr>
          <w:i/>
          <w:color w:val="7F7F7F" w:themeColor="text1" w:themeTint="80"/>
          <w:spacing w:val="-2"/>
          <w:sz w:val="16"/>
        </w:rPr>
        <w:tab/>
        <w:t xml:space="preserve">Bezeichnung wie in der Verwenderinformation angeben. </w:t>
      </w:r>
      <w:r>
        <w:rPr>
          <w:i/>
          <w:color w:val="7F7F7F" w:themeColor="text1" w:themeTint="80"/>
          <w:spacing w:val="-2"/>
          <w:sz w:val="16"/>
        </w:rPr>
        <w:br/>
        <w:t>ACHTUNG: die hier angeführte Bezeichnung wird in Baumusterprüfbescheinigung und Zertifikat übernommen</w:t>
      </w:r>
    </w:p>
    <w:p w14:paraId="715E3E31" w14:textId="77777777" w:rsidR="00084FD9" w:rsidRDefault="00084FD9" w:rsidP="00084FD9">
      <w:pPr>
        <w:tabs>
          <w:tab w:val="left" w:pos="3402"/>
        </w:tabs>
        <w:spacing w:before="120" w:line="240" w:lineRule="auto"/>
        <w:ind w:left="567"/>
        <w:jc w:val="both"/>
        <w:rPr>
          <w:b/>
          <w:u w:val="dotted"/>
        </w:rPr>
      </w:pPr>
      <w:r>
        <w:rPr>
          <w:b/>
          <w:u w:val="dotted"/>
        </w:rPr>
        <w:tab/>
      </w:r>
    </w:p>
    <w:bookmarkEnd w:id="2"/>
    <w:p w14:paraId="4784D862" w14:textId="77777777" w:rsidR="00084FD9" w:rsidRDefault="00084FD9" w:rsidP="00084FD9"/>
    <w:p w14:paraId="4E6E07BC" w14:textId="77777777" w:rsidR="00084FD9" w:rsidRPr="00084FD9" w:rsidRDefault="00084FD9" w:rsidP="00084FD9">
      <w:pPr>
        <w:pStyle w:val="Heading1"/>
      </w:pPr>
      <w:r w:rsidRPr="00084FD9">
        <w:t>Normen und Richtlinien</w:t>
      </w:r>
    </w:p>
    <w:p w14:paraId="6E2B92DB" w14:textId="77777777" w:rsidR="00084FD9" w:rsidRPr="000B70D0" w:rsidRDefault="00084FD9" w:rsidP="00084FD9">
      <w:pPr>
        <w:pStyle w:val="Heading2"/>
      </w:pPr>
      <w:r>
        <w:t xml:space="preserve">Angewandte harmonisierte Normen, technischen Spezifikationen und Richtlinien </w:t>
      </w:r>
      <w:r w:rsidRPr="000B70D0">
        <w:rPr>
          <w:b w:val="0"/>
          <w:bCs/>
          <w:i/>
        </w:rPr>
        <w:t>[Verordnung (EU) 2016/425 Anhang III Pkt. c) &amp; g)]</w:t>
      </w:r>
    </w:p>
    <w:p w14:paraId="18ADDA6A" w14:textId="77777777" w:rsidR="00084FD9" w:rsidRDefault="00084FD9" w:rsidP="00084FD9"/>
    <w:p w14:paraId="60A0DBEA" w14:textId="77777777" w:rsidR="00084FD9" w:rsidRDefault="00084FD9" w:rsidP="00084FD9">
      <w:pPr>
        <w:tabs>
          <w:tab w:val="left" w:pos="851"/>
          <w:tab w:val="left" w:pos="3402"/>
        </w:tabs>
        <w:ind w:left="567"/>
        <w:jc w:val="both"/>
        <w:rPr>
          <w:b/>
        </w:rPr>
      </w:pPr>
      <w:r>
        <w:rPr>
          <w:b/>
        </w:rPr>
        <w:t xml:space="preserve">PSA-Verordnung (EU) Nr. 2016/425 </w:t>
      </w:r>
    </w:p>
    <w:p w14:paraId="16217DD2" w14:textId="77777777" w:rsidR="00084FD9" w:rsidRDefault="00084FD9" w:rsidP="00084FD9">
      <w:pPr>
        <w:tabs>
          <w:tab w:val="left" w:pos="851"/>
          <w:tab w:val="left" w:pos="3402"/>
        </w:tabs>
        <w:spacing w:before="120" w:line="240" w:lineRule="auto"/>
        <w:ind w:left="567"/>
        <w:jc w:val="both"/>
        <w:rPr>
          <w:b/>
        </w:rPr>
      </w:pPr>
      <w:r>
        <w:rPr>
          <w:b/>
        </w:rPr>
        <w:t xml:space="preserve">EN </w:t>
      </w:r>
      <w:r>
        <w:rPr>
          <w:b/>
          <w:u w:val="dotted"/>
        </w:rPr>
        <w:tab/>
      </w:r>
    </w:p>
    <w:p w14:paraId="1DE4A4A7" w14:textId="77777777" w:rsidR="00084FD9" w:rsidRDefault="00084FD9" w:rsidP="00084FD9">
      <w:pPr>
        <w:tabs>
          <w:tab w:val="left" w:pos="851"/>
          <w:tab w:val="left" w:pos="3402"/>
        </w:tabs>
        <w:spacing w:before="120" w:line="240" w:lineRule="auto"/>
        <w:ind w:left="567"/>
        <w:jc w:val="both"/>
        <w:rPr>
          <w:b/>
          <w:u w:val="dotted"/>
        </w:rPr>
      </w:pPr>
      <w:r>
        <w:rPr>
          <w:b/>
        </w:rPr>
        <w:t xml:space="preserve">EN </w:t>
      </w:r>
      <w:r>
        <w:rPr>
          <w:b/>
          <w:u w:val="dotted"/>
        </w:rPr>
        <w:tab/>
      </w:r>
    </w:p>
    <w:p w14:paraId="678D5975" w14:textId="77777777" w:rsidR="00084FD9" w:rsidRDefault="00084FD9" w:rsidP="00084FD9">
      <w:pPr>
        <w:tabs>
          <w:tab w:val="left" w:pos="851"/>
          <w:tab w:val="left" w:pos="3402"/>
        </w:tabs>
        <w:spacing w:before="120" w:line="240" w:lineRule="auto"/>
        <w:ind w:left="567"/>
        <w:jc w:val="both"/>
        <w:rPr>
          <w:b/>
          <w:u w:val="dotted"/>
        </w:rPr>
      </w:pPr>
      <w:r>
        <w:rPr>
          <w:b/>
          <w:u w:val="dotted"/>
        </w:rPr>
        <w:tab/>
      </w:r>
      <w:r>
        <w:rPr>
          <w:b/>
          <w:u w:val="dotted"/>
        </w:rPr>
        <w:tab/>
      </w:r>
    </w:p>
    <w:p w14:paraId="34ADBF96" w14:textId="77777777" w:rsidR="00084FD9" w:rsidRDefault="00084FD9" w:rsidP="00084FD9">
      <w:pPr>
        <w:tabs>
          <w:tab w:val="left" w:pos="851"/>
          <w:tab w:val="left" w:pos="3402"/>
        </w:tabs>
        <w:spacing w:before="120" w:line="240" w:lineRule="auto"/>
        <w:ind w:left="567"/>
        <w:jc w:val="both"/>
        <w:rPr>
          <w:b/>
          <w:u w:val="dotted"/>
        </w:rPr>
      </w:pPr>
      <w:r>
        <w:rPr>
          <w:b/>
          <w:u w:val="dotted"/>
        </w:rPr>
        <w:tab/>
      </w:r>
      <w:r>
        <w:rPr>
          <w:b/>
          <w:u w:val="dotted"/>
        </w:rPr>
        <w:tab/>
      </w:r>
    </w:p>
    <w:p w14:paraId="089BAE6B" w14:textId="77777777" w:rsidR="00084FD9" w:rsidRDefault="00084FD9" w:rsidP="00084FD9">
      <w:pPr>
        <w:tabs>
          <w:tab w:val="left" w:pos="284"/>
          <w:tab w:val="left" w:pos="2835"/>
        </w:tabs>
        <w:jc w:val="both"/>
        <w:rPr>
          <w:u w:val="dotted"/>
        </w:rPr>
      </w:pPr>
    </w:p>
    <w:p w14:paraId="577EF8F0" w14:textId="77777777" w:rsidR="00084FD9" w:rsidRPr="000B70D0" w:rsidRDefault="00084FD9" w:rsidP="00084FD9">
      <w:pPr>
        <w:pStyle w:val="Heading2"/>
        <w:rPr>
          <w:i/>
          <w:iCs/>
        </w:rPr>
      </w:pPr>
      <w:r w:rsidRPr="00084FD9">
        <w:t xml:space="preserve">Fundstellen der harmonisierten Normen </w:t>
      </w:r>
      <w:r w:rsidRPr="00084FD9">
        <w:br/>
      </w:r>
      <w:r w:rsidRPr="000B70D0">
        <w:rPr>
          <w:b w:val="0"/>
          <w:bCs/>
          <w:i/>
          <w:iCs/>
        </w:rPr>
        <w:t>[Verordnung (EU) 2016/425 Anhang III Pkt. f)]</w:t>
      </w:r>
    </w:p>
    <w:p w14:paraId="3D2106A0" w14:textId="77777777" w:rsidR="00084FD9" w:rsidRDefault="00084FD9" w:rsidP="00084FD9">
      <w:pPr>
        <w:spacing w:before="120" w:after="120" w:line="240" w:lineRule="atLeast"/>
      </w:pPr>
      <w:r>
        <w:t>Amtsblatt der Europäischen Union (Official Journal of the European Union) zur "Veröffentlichung der Titel und der Bezugsnummern der harmonisierten Normen im Sinne der Harmonisierungsrechts-vorschriften der EU" in der jeweils gültigen Fassung</w:t>
      </w:r>
    </w:p>
    <w:p w14:paraId="3707F022" w14:textId="77777777" w:rsidR="00084FD9" w:rsidRDefault="00084FD9" w:rsidP="00084FD9">
      <w:pPr>
        <w:spacing w:line="240" w:lineRule="auto"/>
        <w:rPr>
          <w:i/>
          <w:color w:val="7F7F7F" w:themeColor="text1" w:themeTint="80"/>
          <w:spacing w:val="-2"/>
          <w:sz w:val="16"/>
          <w:szCs w:val="16"/>
        </w:rPr>
      </w:pPr>
      <w:r>
        <w:rPr>
          <w:i/>
          <w:color w:val="7F7F7F" w:themeColor="text1" w:themeTint="80"/>
          <w:spacing w:val="-2"/>
          <w:sz w:val="16"/>
          <w:szCs w:val="16"/>
        </w:rPr>
        <w:t>Fundort:</w:t>
      </w: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3644"/>
        <w:gridCol w:w="3645"/>
      </w:tblGrid>
      <w:tr w:rsidR="00084FD9" w14:paraId="4C80AD2A" w14:textId="77777777" w:rsidTr="002B65FC">
        <w:trPr>
          <w:trHeight w:val="198"/>
        </w:trPr>
        <w:tc>
          <w:tcPr>
            <w:tcW w:w="1701" w:type="dxa"/>
          </w:tcPr>
          <w:p w14:paraId="4694112F" w14:textId="77777777" w:rsidR="00084FD9" w:rsidRDefault="00084FD9" w:rsidP="002B65FC">
            <w:pPr>
              <w:spacing w:before="20" w:after="20" w:line="216" w:lineRule="auto"/>
              <w:rPr>
                <w:i/>
                <w:color w:val="7F7F7F" w:themeColor="text1" w:themeTint="80"/>
                <w:sz w:val="16"/>
                <w:szCs w:val="16"/>
              </w:rPr>
            </w:pPr>
            <w:r>
              <w:rPr>
                <w:i/>
                <w:color w:val="7F7F7F" w:themeColor="text1" w:themeTint="80"/>
                <w:sz w:val="16"/>
                <w:szCs w:val="16"/>
              </w:rPr>
              <w:t>Internet</w:t>
            </w:r>
          </w:p>
        </w:tc>
        <w:tc>
          <w:tcPr>
            <w:tcW w:w="7289" w:type="dxa"/>
            <w:gridSpan w:val="2"/>
          </w:tcPr>
          <w:p w14:paraId="396400D5" w14:textId="77777777" w:rsidR="00084FD9" w:rsidRDefault="00084FD9" w:rsidP="002B65FC">
            <w:pPr>
              <w:spacing w:before="20" w:after="20" w:line="216" w:lineRule="auto"/>
              <w:rPr>
                <w:i/>
                <w:color w:val="7F7F7F" w:themeColor="text1" w:themeTint="80"/>
                <w:sz w:val="16"/>
                <w:szCs w:val="16"/>
              </w:rPr>
            </w:pPr>
            <w:hyperlink r:id="rId11" w:history="1">
              <w:r>
                <w:rPr>
                  <w:rStyle w:val="Hyperlink"/>
                  <w:i/>
                  <w:color w:val="66B0FB" w:themeColor="hyperlink" w:themeTint="80"/>
                  <w:sz w:val="16"/>
                  <w:szCs w:val="16"/>
                </w:rPr>
                <w:t>http://eur-lex.europa.eu/homepage.html</w:t>
              </w:r>
            </w:hyperlink>
            <w:r>
              <w:rPr>
                <w:i/>
                <w:color w:val="7F7F7F" w:themeColor="text1" w:themeTint="80"/>
                <w:sz w:val="16"/>
                <w:szCs w:val="16"/>
              </w:rPr>
              <w:t xml:space="preserve">  </w:t>
            </w:r>
          </w:p>
        </w:tc>
      </w:tr>
      <w:tr w:rsidR="00084FD9" w:rsidRPr="00CE46DE" w14:paraId="1820CC0C" w14:textId="77777777" w:rsidTr="002B65FC">
        <w:trPr>
          <w:trHeight w:val="197"/>
        </w:trPr>
        <w:tc>
          <w:tcPr>
            <w:tcW w:w="1701" w:type="dxa"/>
          </w:tcPr>
          <w:p w14:paraId="7F801087" w14:textId="77777777" w:rsidR="00084FD9" w:rsidRDefault="00084FD9" w:rsidP="002B65FC">
            <w:pPr>
              <w:spacing w:before="20" w:after="20" w:line="216" w:lineRule="auto"/>
              <w:rPr>
                <w:i/>
                <w:color w:val="7F7F7F" w:themeColor="text1" w:themeTint="80"/>
                <w:sz w:val="16"/>
                <w:szCs w:val="16"/>
              </w:rPr>
            </w:pPr>
            <w:r>
              <w:rPr>
                <w:i/>
                <w:color w:val="7F7F7F" w:themeColor="text1" w:themeTint="80"/>
                <w:sz w:val="16"/>
                <w:szCs w:val="16"/>
              </w:rPr>
              <w:t>Schnellsuche</w:t>
            </w:r>
            <w:r>
              <w:rPr>
                <w:i/>
                <w:color w:val="7F7F7F" w:themeColor="text1" w:themeTint="80"/>
                <w:sz w:val="16"/>
                <w:szCs w:val="16"/>
              </w:rPr>
              <w:br/>
              <w:t>Quick search</w:t>
            </w:r>
          </w:p>
        </w:tc>
        <w:tc>
          <w:tcPr>
            <w:tcW w:w="3644" w:type="dxa"/>
          </w:tcPr>
          <w:p w14:paraId="6F06F6F0" w14:textId="77777777" w:rsidR="00084FD9" w:rsidRDefault="00084FD9" w:rsidP="002B65FC">
            <w:pPr>
              <w:spacing w:before="20" w:after="20" w:line="216" w:lineRule="auto"/>
              <w:rPr>
                <w:i/>
                <w:color w:val="7F7F7F" w:themeColor="text1" w:themeTint="80"/>
                <w:sz w:val="16"/>
                <w:szCs w:val="16"/>
              </w:rPr>
            </w:pPr>
            <w:r>
              <w:rPr>
                <w:i/>
                <w:color w:val="7F7F7F" w:themeColor="text1" w:themeTint="80"/>
                <w:sz w:val="16"/>
                <w:szCs w:val="16"/>
              </w:rPr>
              <w:t>Mitteilung der Kommission im Rahmen der Durchführung der Richtlinie 89/686/EWG des Rates zur Angleichung der Rechtsvorschriften der Mitgliedstaaten für persönliche Schutzausrüstungen (Veröffentlichung der Titel und der Bezugsnummern der harmonisierten Normen im Sinne der Harmonisierungsrechtsvorschriften der EU)Text von Bedeutung für den EWR.</w:t>
            </w:r>
          </w:p>
        </w:tc>
        <w:tc>
          <w:tcPr>
            <w:tcW w:w="3645" w:type="dxa"/>
          </w:tcPr>
          <w:p w14:paraId="793C449A" w14:textId="77777777" w:rsidR="00084FD9" w:rsidRDefault="00084FD9" w:rsidP="002B65FC">
            <w:pPr>
              <w:spacing w:before="20" w:after="20" w:line="216" w:lineRule="auto"/>
              <w:rPr>
                <w:i/>
                <w:color w:val="7F7F7F" w:themeColor="text1" w:themeTint="80"/>
                <w:sz w:val="16"/>
                <w:szCs w:val="16"/>
                <w:lang w:val="en-US"/>
              </w:rPr>
            </w:pPr>
            <w:r>
              <w:rPr>
                <w:i/>
                <w:color w:val="7F7F7F" w:themeColor="text1" w:themeTint="80"/>
                <w:sz w:val="16"/>
                <w:szCs w:val="16"/>
                <w:lang w:val="en-US"/>
              </w:rPr>
              <w:t>Commission communication in the framework of the implementation of the Council Directive 89/686/EEC on the approximation of the laws of the Member States relating to personal protective equipment (Publication of titles and references of harmonised standards under Union harmonisation legislation)Text with EEA relevance.</w:t>
            </w:r>
          </w:p>
        </w:tc>
      </w:tr>
      <w:tr w:rsidR="00084FD9" w:rsidRPr="00CE46DE" w14:paraId="374DE61A" w14:textId="77777777" w:rsidTr="002B65FC">
        <w:trPr>
          <w:trHeight w:val="197"/>
        </w:trPr>
        <w:tc>
          <w:tcPr>
            <w:tcW w:w="1701" w:type="dxa"/>
          </w:tcPr>
          <w:p w14:paraId="3D40A4D4" w14:textId="77777777" w:rsidR="00084FD9" w:rsidRDefault="00084FD9" w:rsidP="002B65FC">
            <w:pPr>
              <w:spacing w:before="20" w:after="20" w:line="216" w:lineRule="auto"/>
              <w:rPr>
                <w:i/>
                <w:color w:val="7F7F7F" w:themeColor="text1" w:themeTint="80"/>
                <w:sz w:val="16"/>
                <w:szCs w:val="16"/>
              </w:rPr>
            </w:pPr>
            <w:r>
              <w:rPr>
                <w:i/>
                <w:color w:val="7F7F7F" w:themeColor="text1" w:themeTint="80"/>
                <w:sz w:val="16"/>
                <w:szCs w:val="16"/>
              </w:rPr>
              <w:t>Suche eingrenzen</w:t>
            </w:r>
            <w:r>
              <w:rPr>
                <w:i/>
                <w:color w:val="7F7F7F" w:themeColor="text1" w:themeTint="80"/>
                <w:sz w:val="16"/>
                <w:szCs w:val="16"/>
              </w:rPr>
              <w:br/>
              <w:t>Refine query</w:t>
            </w:r>
          </w:p>
        </w:tc>
        <w:tc>
          <w:tcPr>
            <w:tcW w:w="3644" w:type="dxa"/>
          </w:tcPr>
          <w:p w14:paraId="740022E4" w14:textId="77777777" w:rsidR="00084FD9" w:rsidRDefault="00084FD9" w:rsidP="002B65FC">
            <w:pPr>
              <w:spacing w:before="20" w:after="20" w:line="216" w:lineRule="auto"/>
              <w:ind w:left="317" w:hanging="317"/>
              <w:rPr>
                <w:i/>
                <w:color w:val="7F7F7F" w:themeColor="text1" w:themeTint="80"/>
                <w:sz w:val="16"/>
                <w:szCs w:val="16"/>
              </w:rPr>
            </w:pPr>
            <w:r>
              <w:rPr>
                <w:color w:val="7F7F7F" w:themeColor="text1" w:themeTint="80"/>
                <w:sz w:val="16"/>
                <w:szCs w:val="16"/>
              </w:rPr>
              <w:sym w:font="Wingdings" w:char="F0FD"/>
            </w:r>
            <w:r>
              <w:rPr>
                <w:i/>
                <w:color w:val="7F7F7F" w:themeColor="text1" w:themeTint="80"/>
                <w:sz w:val="16"/>
                <w:szCs w:val="16"/>
              </w:rPr>
              <w:tab/>
              <w:t xml:space="preserve">Nach Jahr des Dokuments (z.B. 2017) </w:t>
            </w:r>
          </w:p>
          <w:p w14:paraId="444788C7" w14:textId="77777777" w:rsidR="00084FD9" w:rsidRDefault="00084FD9" w:rsidP="002B65FC">
            <w:pPr>
              <w:spacing w:before="20" w:after="20" w:line="216" w:lineRule="auto"/>
              <w:ind w:left="317" w:hanging="317"/>
              <w:rPr>
                <w:rFonts w:ascii="Lucida Sans Unicode" w:eastAsia="Times New Roman" w:hAnsi="Lucida Sans Unicode" w:cs="Lucida Sans Unicode"/>
                <w:color w:val="444444"/>
                <w:sz w:val="17"/>
                <w:szCs w:val="17"/>
                <w:lang w:eastAsia="de-AT"/>
              </w:rPr>
            </w:pPr>
            <w:r>
              <w:rPr>
                <w:color w:val="7F7F7F" w:themeColor="text1" w:themeTint="80"/>
                <w:sz w:val="16"/>
                <w:szCs w:val="16"/>
              </w:rPr>
              <w:sym w:font="Wingdings" w:char="F0FD"/>
            </w:r>
            <w:r>
              <w:rPr>
                <w:i/>
                <w:color w:val="7F7F7F" w:themeColor="text1" w:themeTint="80"/>
                <w:sz w:val="16"/>
                <w:szCs w:val="16"/>
              </w:rPr>
              <w:tab/>
              <w:t>Nach Bereich (Amtsblatt)</w:t>
            </w:r>
          </w:p>
          <w:p w14:paraId="07570F31" w14:textId="77777777" w:rsidR="00084FD9" w:rsidRDefault="00084FD9" w:rsidP="002B65FC">
            <w:pPr>
              <w:spacing w:before="20" w:after="20" w:line="216" w:lineRule="auto"/>
              <w:ind w:left="317" w:hanging="317"/>
              <w:rPr>
                <w:i/>
                <w:color w:val="7F7F7F" w:themeColor="text1" w:themeTint="80"/>
                <w:sz w:val="16"/>
                <w:szCs w:val="16"/>
              </w:rPr>
            </w:pPr>
            <w:r>
              <w:rPr>
                <w:color w:val="7F7F7F" w:themeColor="text1" w:themeTint="80"/>
                <w:sz w:val="16"/>
                <w:szCs w:val="16"/>
              </w:rPr>
              <w:sym w:font="Wingdings" w:char="F0FD"/>
            </w:r>
            <w:r>
              <w:rPr>
                <w:i/>
                <w:color w:val="7F7F7F" w:themeColor="text1" w:themeTint="80"/>
                <w:sz w:val="16"/>
                <w:szCs w:val="16"/>
              </w:rPr>
              <w:tab/>
              <w:t>Autor: Europäische Kommission</w:t>
            </w:r>
          </w:p>
        </w:tc>
        <w:tc>
          <w:tcPr>
            <w:tcW w:w="3645" w:type="dxa"/>
          </w:tcPr>
          <w:p w14:paraId="31EE768F" w14:textId="77777777" w:rsidR="00084FD9" w:rsidRDefault="00084FD9" w:rsidP="002B65FC">
            <w:pPr>
              <w:spacing w:before="20" w:after="20" w:line="216" w:lineRule="auto"/>
              <w:ind w:left="317" w:hanging="317"/>
              <w:rPr>
                <w:i/>
                <w:color w:val="7F7F7F" w:themeColor="text1" w:themeTint="80"/>
                <w:sz w:val="16"/>
                <w:szCs w:val="16"/>
                <w:lang w:val="en-US"/>
              </w:rPr>
            </w:pPr>
            <w:r>
              <w:rPr>
                <w:color w:val="7F7F7F" w:themeColor="text1" w:themeTint="80"/>
                <w:sz w:val="16"/>
                <w:szCs w:val="16"/>
              </w:rPr>
              <w:sym w:font="Wingdings" w:char="F0FD"/>
            </w:r>
            <w:r>
              <w:rPr>
                <w:i/>
                <w:color w:val="7F7F7F" w:themeColor="text1" w:themeTint="80"/>
                <w:sz w:val="16"/>
                <w:szCs w:val="16"/>
                <w:lang w:val="en-US"/>
              </w:rPr>
              <w:tab/>
              <w:t xml:space="preserve">By year of document (e.g. 2017) </w:t>
            </w:r>
          </w:p>
          <w:p w14:paraId="244728CA" w14:textId="77777777" w:rsidR="00084FD9" w:rsidRDefault="00084FD9" w:rsidP="002B65FC">
            <w:pPr>
              <w:spacing w:before="20" w:after="20" w:line="216" w:lineRule="auto"/>
              <w:ind w:left="317" w:hanging="317"/>
              <w:rPr>
                <w:i/>
                <w:color w:val="7F7F7F" w:themeColor="text1" w:themeTint="80"/>
                <w:sz w:val="16"/>
                <w:szCs w:val="16"/>
                <w:lang w:val="en-US"/>
              </w:rPr>
            </w:pPr>
            <w:r>
              <w:rPr>
                <w:color w:val="7F7F7F" w:themeColor="text1" w:themeTint="80"/>
                <w:sz w:val="16"/>
                <w:szCs w:val="16"/>
              </w:rPr>
              <w:sym w:font="Wingdings" w:char="F0FD"/>
            </w:r>
            <w:r>
              <w:rPr>
                <w:i/>
                <w:color w:val="7F7F7F" w:themeColor="text1" w:themeTint="80"/>
                <w:sz w:val="16"/>
                <w:szCs w:val="16"/>
                <w:lang w:val="en-US"/>
              </w:rPr>
              <w:tab/>
              <w:t xml:space="preserve">By domain (Official Journal) </w:t>
            </w:r>
          </w:p>
          <w:p w14:paraId="58F482E1" w14:textId="77777777" w:rsidR="00084FD9" w:rsidRDefault="00084FD9" w:rsidP="002B65FC">
            <w:pPr>
              <w:spacing w:before="20" w:after="20" w:line="216" w:lineRule="auto"/>
              <w:ind w:left="317" w:hanging="317"/>
              <w:rPr>
                <w:i/>
                <w:color w:val="7F7F7F" w:themeColor="text1" w:themeTint="80"/>
                <w:sz w:val="16"/>
                <w:szCs w:val="16"/>
                <w:lang w:val="en-US"/>
              </w:rPr>
            </w:pPr>
            <w:r>
              <w:rPr>
                <w:color w:val="7F7F7F" w:themeColor="text1" w:themeTint="80"/>
                <w:sz w:val="16"/>
                <w:szCs w:val="16"/>
              </w:rPr>
              <w:sym w:font="Wingdings" w:char="F0FD"/>
            </w:r>
            <w:r>
              <w:rPr>
                <w:i/>
                <w:color w:val="7F7F7F" w:themeColor="text1" w:themeTint="80"/>
                <w:sz w:val="16"/>
                <w:szCs w:val="16"/>
                <w:lang w:val="en-US"/>
              </w:rPr>
              <w:tab/>
              <w:t>Author: European Commission</w:t>
            </w:r>
          </w:p>
        </w:tc>
      </w:tr>
      <w:tr w:rsidR="00084FD9" w14:paraId="5AA9DF4D" w14:textId="77777777" w:rsidTr="002B65FC">
        <w:trPr>
          <w:trHeight w:val="197"/>
        </w:trPr>
        <w:tc>
          <w:tcPr>
            <w:tcW w:w="1701" w:type="dxa"/>
          </w:tcPr>
          <w:p w14:paraId="428150A8" w14:textId="77777777" w:rsidR="00084FD9" w:rsidRDefault="00084FD9" w:rsidP="002B65FC">
            <w:pPr>
              <w:spacing w:before="20" w:after="20" w:line="216" w:lineRule="auto"/>
              <w:rPr>
                <w:i/>
                <w:color w:val="7F7F7F" w:themeColor="text1" w:themeTint="80"/>
                <w:sz w:val="16"/>
                <w:szCs w:val="16"/>
              </w:rPr>
            </w:pPr>
            <w:r>
              <w:rPr>
                <w:i/>
                <w:color w:val="7F7F7F" w:themeColor="text1" w:themeTint="80"/>
                <w:sz w:val="16"/>
                <w:szCs w:val="16"/>
              </w:rPr>
              <w:t xml:space="preserve">Sortieren nach: </w:t>
            </w:r>
            <w:r>
              <w:rPr>
                <w:i/>
                <w:color w:val="7F7F7F" w:themeColor="text1" w:themeTint="80"/>
                <w:sz w:val="16"/>
                <w:szCs w:val="16"/>
              </w:rPr>
              <w:br/>
              <w:t>sort by:</w:t>
            </w:r>
          </w:p>
        </w:tc>
        <w:tc>
          <w:tcPr>
            <w:tcW w:w="3644" w:type="dxa"/>
          </w:tcPr>
          <w:p w14:paraId="7600155E" w14:textId="77777777" w:rsidR="00084FD9" w:rsidRDefault="00084FD9" w:rsidP="002B65FC">
            <w:pPr>
              <w:spacing w:before="20" w:after="20" w:line="216" w:lineRule="auto"/>
              <w:ind w:left="317" w:hanging="317"/>
              <w:rPr>
                <w:i/>
                <w:color w:val="7F7F7F" w:themeColor="text1" w:themeTint="80"/>
                <w:sz w:val="16"/>
                <w:szCs w:val="16"/>
              </w:rPr>
            </w:pPr>
            <w:r>
              <w:rPr>
                <w:i/>
                <w:color w:val="7F7F7F" w:themeColor="text1" w:themeTint="80"/>
                <w:sz w:val="16"/>
                <w:szCs w:val="16"/>
              </w:rPr>
              <w:t>Datum des Dokumentes (Absteigend)</w:t>
            </w:r>
          </w:p>
        </w:tc>
        <w:tc>
          <w:tcPr>
            <w:tcW w:w="3645" w:type="dxa"/>
          </w:tcPr>
          <w:p w14:paraId="7C40BD44" w14:textId="77777777" w:rsidR="00084FD9" w:rsidRDefault="00084FD9" w:rsidP="002B65FC">
            <w:pPr>
              <w:tabs>
                <w:tab w:val="center" w:pos="1714"/>
              </w:tabs>
              <w:spacing w:before="20" w:after="20" w:line="216" w:lineRule="auto"/>
              <w:ind w:left="317" w:hanging="317"/>
              <w:rPr>
                <w:i/>
                <w:color w:val="7F7F7F" w:themeColor="text1" w:themeTint="80"/>
                <w:sz w:val="16"/>
                <w:szCs w:val="16"/>
              </w:rPr>
            </w:pPr>
            <w:r>
              <w:rPr>
                <w:i/>
                <w:color w:val="7F7F7F" w:themeColor="text1" w:themeTint="80"/>
                <w:sz w:val="16"/>
                <w:szCs w:val="16"/>
              </w:rPr>
              <w:t>Document date (Descending)</w:t>
            </w:r>
            <w:r>
              <w:rPr>
                <w:i/>
                <w:color w:val="7F7F7F" w:themeColor="text1" w:themeTint="80"/>
                <w:sz w:val="16"/>
                <w:szCs w:val="16"/>
              </w:rPr>
              <w:tab/>
            </w:r>
          </w:p>
        </w:tc>
      </w:tr>
    </w:tbl>
    <w:p w14:paraId="41E861B7" w14:textId="77777777" w:rsidR="00084FD9" w:rsidRDefault="00084FD9" w:rsidP="00084FD9">
      <w:pPr>
        <w:spacing w:after="120" w:line="240" w:lineRule="atLeast"/>
        <w:rPr>
          <w:lang w:val="en-US"/>
        </w:rPr>
      </w:pPr>
    </w:p>
    <w:p w14:paraId="0AF99408" w14:textId="60F05F6E" w:rsidR="00084FD9" w:rsidRPr="000B70D0" w:rsidRDefault="00084FD9" w:rsidP="00084FD9">
      <w:pPr>
        <w:pStyle w:val="Heading1"/>
        <w:rPr>
          <w:i/>
          <w:iCs/>
          <w:sz w:val="32"/>
          <w:szCs w:val="36"/>
        </w:rPr>
      </w:pPr>
      <w:r w:rsidRPr="00084FD9">
        <w:lastRenderedPageBreak/>
        <w:t xml:space="preserve">Bestimmungsgemäße &amp; normalerweise vorhersehbaren Verwendung </w:t>
      </w:r>
      <w:r w:rsidR="006405E1">
        <w:br/>
      </w:r>
      <w:r w:rsidRPr="000B70D0">
        <w:rPr>
          <w:b w:val="0"/>
          <w:bCs/>
          <w:i/>
          <w:iCs/>
          <w:sz w:val="20"/>
          <w:szCs w:val="20"/>
        </w:rPr>
        <w:t>[Verordnung (EU) 2016/425 Anhang II Vorbemerkung Pkt.5 &amp; Anhang III Pkt. a)]</w:t>
      </w:r>
    </w:p>
    <w:p w14:paraId="23B0B5A0" w14:textId="77777777" w:rsidR="00084FD9" w:rsidRDefault="00084FD9" w:rsidP="00084FD9">
      <w:pPr>
        <w:spacing w:before="120" w:line="240" w:lineRule="auto"/>
        <w:ind w:left="567"/>
        <w:jc w:val="both"/>
        <w:rPr>
          <w:i/>
          <w:color w:val="7F7F7F" w:themeColor="text1" w:themeTint="80"/>
          <w:spacing w:val="-2"/>
          <w:sz w:val="16"/>
        </w:rPr>
      </w:pPr>
      <w:r>
        <w:rPr>
          <w:i/>
          <w:color w:val="7F7F7F" w:themeColor="text1" w:themeTint="80"/>
          <w:spacing w:val="-2"/>
          <w:sz w:val="16"/>
        </w:rPr>
        <w:t>Erläuterung: Bei Entwurf und Herstellung der PSA und bei Verfassung der Anleitungen sind vom Hersteller nicht nur die bestimmungsgemäße Verwendung, sondern auch die normalerweise vorhersehbaren Verwendungen zu berücksichtigen. Gegebenenfalls wird die Gesundheit und die Sicherheit anderer Personen als des Nutzers gewährleistet</w:t>
      </w:r>
    </w:p>
    <w:p w14:paraId="4D346FE0" w14:textId="77777777" w:rsidR="00084FD9" w:rsidRDefault="00084FD9" w:rsidP="00084FD9"/>
    <w:p w14:paraId="6FB4B96B" w14:textId="77777777" w:rsidR="00084FD9" w:rsidRDefault="00084FD9" w:rsidP="00084FD9">
      <w:r>
        <w:rPr>
          <w:color w:val="FF0000"/>
          <w:highlight w:val="yellow"/>
          <w:lang w:val="de-DE"/>
        </w:rPr>
        <w:t>z.B. siehe Verwenderinformation</w:t>
      </w:r>
    </w:p>
    <w:p w14:paraId="033A1DEF" w14:textId="77777777" w:rsidR="00084FD9" w:rsidRPr="00084FD9" w:rsidRDefault="00084FD9" w:rsidP="00084FD9">
      <w:pPr>
        <w:pStyle w:val="Heading1"/>
      </w:pPr>
      <w:r w:rsidRPr="00084FD9">
        <w:t>Risikobeurteilungen</w:t>
      </w:r>
    </w:p>
    <w:p w14:paraId="679B0834" w14:textId="77777777" w:rsidR="00084FD9" w:rsidRPr="00A15D3E" w:rsidRDefault="00084FD9" w:rsidP="00084FD9">
      <w:pPr>
        <w:pStyle w:val="Heading2"/>
      </w:pPr>
      <w:r w:rsidRPr="00A15D3E">
        <w:t xml:space="preserve">Beurteilung der Risiken, </w:t>
      </w:r>
      <w:r w:rsidRPr="00A15D3E">
        <w:rPr>
          <w:u w:val="single"/>
        </w:rPr>
        <w:t>vor denen die PSA schützt</w:t>
      </w:r>
      <w:r w:rsidRPr="00A15D3E">
        <w:rPr>
          <w:b w:val="0"/>
          <w:bCs/>
          <w:i/>
        </w:rPr>
        <w:br/>
        <w:t>[Verordnung (EU) 2016/425 Anhang III Pkt. b)]</w:t>
      </w:r>
    </w:p>
    <w:p w14:paraId="41969D71" w14:textId="77777777" w:rsidR="00084FD9" w:rsidRDefault="00084FD9" w:rsidP="00084FD9">
      <w:pPr>
        <w:spacing w:before="120" w:after="60" w:line="240" w:lineRule="auto"/>
        <w:ind w:left="567"/>
        <w:jc w:val="both"/>
        <w:rPr>
          <w:i/>
          <w:color w:val="7F7F7F" w:themeColor="text1" w:themeTint="80"/>
          <w:spacing w:val="-2"/>
          <w:sz w:val="16"/>
        </w:rPr>
      </w:pPr>
      <w:r>
        <w:rPr>
          <w:i/>
          <w:color w:val="7F7F7F" w:themeColor="text1" w:themeTint="80"/>
          <w:spacing w:val="-2"/>
          <w:sz w:val="16"/>
        </w:rPr>
        <w:t>Erläuterung: Jede PSA ist in eine Risikokategorie nach Anhang I der Verordnung (EU) 2016/425 einzustufen.</w:t>
      </w:r>
    </w:p>
    <w:tbl>
      <w:tblPr>
        <w:tblStyle w:val="TableGrid"/>
        <w:tblW w:w="0" w:type="auto"/>
        <w:tblInd w:w="67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116"/>
        <w:gridCol w:w="1945"/>
        <w:gridCol w:w="4870"/>
      </w:tblGrid>
      <w:tr w:rsidR="00084FD9" w:rsidRPr="00735B9E" w14:paraId="765C39E6" w14:textId="77777777" w:rsidTr="002B65FC">
        <w:trPr>
          <w:trHeight w:val="197"/>
        </w:trPr>
        <w:tc>
          <w:tcPr>
            <w:tcW w:w="1116" w:type="dxa"/>
          </w:tcPr>
          <w:p w14:paraId="4A22CDC5" w14:textId="77777777" w:rsidR="00084FD9" w:rsidRPr="00735B9E" w:rsidRDefault="00084FD9" w:rsidP="002B65FC">
            <w:pPr>
              <w:spacing w:before="20" w:after="20" w:line="240" w:lineRule="auto"/>
              <w:rPr>
                <w:i/>
                <w:color w:val="7F7F7F" w:themeColor="text1" w:themeTint="80"/>
                <w:sz w:val="14"/>
                <w:szCs w:val="20"/>
              </w:rPr>
            </w:pPr>
            <w:r w:rsidRPr="00735B9E">
              <w:rPr>
                <w:i/>
                <w:color w:val="7F7F7F" w:themeColor="text1" w:themeTint="80"/>
                <w:sz w:val="14"/>
                <w:szCs w:val="20"/>
              </w:rPr>
              <w:t>Kategorie</w:t>
            </w:r>
          </w:p>
        </w:tc>
        <w:tc>
          <w:tcPr>
            <w:tcW w:w="1945" w:type="dxa"/>
            <w:tcBorders>
              <w:right w:val="nil"/>
            </w:tcBorders>
          </w:tcPr>
          <w:p w14:paraId="343CD09D" w14:textId="77777777" w:rsidR="00084FD9" w:rsidRPr="00735B9E" w:rsidRDefault="00084FD9" w:rsidP="002B65FC">
            <w:pPr>
              <w:spacing w:before="20" w:after="20" w:line="240" w:lineRule="auto"/>
              <w:rPr>
                <w:i/>
                <w:color w:val="7F7F7F" w:themeColor="text1" w:themeTint="80"/>
                <w:sz w:val="14"/>
                <w:szCs w:val="20"/>
              </w:rPr>
            </w:pPr>
            <w:r w:rsidRPr="00735B9E">
              <w:rPr>
                <w:i/>
                <w:color w:val="7F7F7F" w:themeColor="text1" w:themeTint="80"/>
                <w:sz w:val="14"/>
                <w:szCs w:val="20"/>
              </w:rPr>
              <w:t>Risiken</w:t>
            </w:r>
          </w:p>
        </w:tc>
        <w:tc>
          <w:tcPr>
            <w:tcW w:w="4870" w:type="dxa"/>
            <w:tcBorders>
              <w:left w:val="nil"/>
            </w:tcBorders>
          </w:tcPr>
          <w:p w14:paraId="1C1BECE8" w14:textId="77777777" w:rsidR="00084FD9" w:rsidRPr="00735B9E" w:rsidRDefault="00084FD9" w:rsidP="002B65FC">
            <w:pPr>
              <w:spacing w:before="20" w:after="20" w:line="240" w:lineRule="auto"/>
              <w:rPr>
                <w:i/>
                <w:color w:val="7F7F7F" w:themeColor="text1" w:themeTint="80"/>
                <w:sz w:val="14"/>
                <w:szCs w:val="20"/>
                <w:lang w:val="en-US"/>
              </w:rPr>
            </w:pPr>
          </w:p>
        </w:tc>
      </w:tr>
      <w:tr w:rsidR="00084FD9" w:rsidRPr="00735B9E" w14:paraId="7AA5655A" w14:textId="77777777" w:rsidTr="002B65FC">
        <w:trPr>
          <w:trHeight w:val="197"/>
        </w:trPr>
        <w:tc>
          <w:tcPr>
            <w:tcW w:w="1116" w:type="dxa"/>
          </w:tcPr>
          <w:p w14:paraId="4B26208B" w14:textId="77777777" w:rsidR="00084FD9" w:rsidRPr="00735B9E" w:rsidRDefault="00084FD9" w:rsidP="002B65FC">
            <w:pPr>
              <w:spacing w:before="20" w:after="20" w:line="240" w:lineRule="auto"/>
              <w:rPr>
                <w:i/>
                <w:color w:val="7F7F7F" w:themeColor="text1" w:themeTint="80"/>
                <w:sz w:val="14"/>
                <w:szCs w:val="20"/>
              </w:rPr>
            </w:pPr>
            <w:r w:rsidRPr="00735B9E">
              <w:rPr>
                <w:i/>
                <w:color w:val="7F7F7F" w:themeColor="text1" w:themeTint="80"/>
                <w:sz w:val="14"/>
                <w:szCs w:val="20"/>
              </w:rPr>
              <w:t>Kat. I</w:t>
            </w:r>
          </w:p>
        </w:tc>
        <w:tc>
          <w:tcPr>
            <w:tcW w:w="1945" w:type="dxa"/>
          </w:tcPr>
          <w:p w14:paraId="10BB553B" w14:textId="77777777" w:rsidR="00084FD9" w:rsidRPr="00735B9E" w:rsidRDefault="00084FD9" w:rsidP="002B65FC">
            <w:pPr>
              <w:spacing w:before="20" w:after="20" w:line="240" w:lineRule="auto"/>
              <w:rPr>
                <w:i/>
                <w:color w:val="7F7F7F" w:themeColor="text1" w:themeTint="80"/>
                <w:sz w:val="14"/>
                <w:szCs w:val="20"/>
              </w:rPr>
            </w:pPr>
            <w:r w:rsidRPr="00735B9E">
              <w:rPr>
                <w:i/>
                <w:color w:val="7F7F7F" w:themeColor="text1" w:themeTint="80"/>
                <w:sz w:val="14"/>
                <w:szCs w:val="20"/>
              </w:rPr>
              <w:t>geringfügigen Risiken</w:t>
            </w:r>
          </w:p>
        </w:tc>
        <w:tc>
          <w:tcPr>
            <w:tcW w:w="4870" w:type="dxa"/>
          </w:tcPr>
          <w:p w14:paraId="7DC17F03"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a)</w:t>
            </w:r>
            <w:r w:rsidRPr="00735B9E">
              <w:rPr>
                <w:i/>
                <w:color w:val="7F7F7F" w:themeColor="text1" w:themeTint="80"/>
                <w:sz w:val="14"/>
                <w:szCs w:val="20"/>
              </w:rPr>
              <w:tab/>
              <w:t>oberflächliche mechanische Verletzungen;</w:t>
            </w:r>
          </w:p>
          <w:p w14:paraId="03329A58"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b)</w:t>
            </w:r>
            <w:r w:rsidRPr="00735B9E">
              <w:rPr>
                <w:i/>
                <w:color w:val="7F7F7F" w:themeColor="text1" w:themeTint="80"/>
                <w:sz w:val="14"/>
                <w:szCs w:val="20"/>
              </w:rPr>
              <w:tab/>
              <w:t>Kontakt mit schwach aggressiven Reinigungsmitteln oder längerer Kontakt mit Wasser;</w:t>
            </w:r>
          </w:p>
          <w:p w14:paraId="4757C602"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c)</w:t>
            </w:r>
            <w:r w:rsidRPr="00735B9E">
              <w:rPr>
                <w:i/>
                <w:color w:val="7F7F7F" w:themeColor="text1" w:themeTint="80"/>
                <w:sz w:val="14"/>
                <w:szCs w:val="20"/>
              </w:rPr>
              <w:tab/>
              <w:t>Kontakt mit heißen Oberflächen, deren Temperatur 50 °C nicht übersteigt;</w:t>
            </w:r>
          </w:p>
          <w:p w14:paraId="0D5422BC"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d)</w:t>
            </w:r>
            <w:r w:rsidRPr="00735B9E">
              <w:rPr>
                <w:i/>
                <w:color w:val="7F7F7F" w:themeColor="text1" w:themeTint="80"/>
                <w:sz w:val="14"/>
                <w:szCs w:val="20"/>
              </w:rPr>
              <w:tab/>
              <w:t>Schädigung der Augen durch Sonneneinstrahlung (außer bei Beobachtung der Sonne);</w:t>
            </w:r>
          </w:p>
          <w:p w14:paraId="6FC52EE8"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e)</w:t>
            </w:r>
            <w:r w:rsidRPr="00735B9E">
              <w:rPr>
                <w:i/>
                <w:color w:val="7F7F7F" w:themeColor="text1" w:themeTint="80"/>
                <w:sz w:val="14"/>
                <w:szCs w:val="20"/>
              </w:rPr>
              <w:tab/>
              <w:t>Witterungsbedingungen, die nicht von extremer Art sind.</w:t>
            </w:r>
          </w:p>
        </w:tc>
      </w:tr>
      <w:tr w:rsidR="00084FD9" w:rsidRPr="00735B9E" w14:paraId="1386709B" w14:textId="77777777" w:rsidTr="002B65FC">
        <w:trPr>
          <w:trHeight w:val="197"/>
        </w:trPr>
        <w:tc>
          <w:tcPr>
            <w:tcW w:w="1116" w:type="dxa"/>
            <w:vAlign w:val="bottom"/>
          </w:tcPr>
          <w:p w14:paraId="362E1D44" w14:textId="77777777" w:rsidR="00084FD9" w:rsidRPr="00735B9E" w:rsidRDefault="00084FD9" w:rsidP="002B65FC">
            <w:pPr>
              <w:spacing w:before="20" w:after="20" w:line="240" w:lineRule="auto"/>
              <w:rPr>
                <w:i/>
                <w:color w:val="7F7F7F" w:themeColor="text1" w:themeTint="80"/>
                <w:sz w:val="14"/>
                <w:szCs w:val="20"/>
              </w:rPr>
            </w:pPr>
            <w:r w:rsidRPr="00735B9E">
              <w:rPr>
                <w:i/>
                <w:color w:val="7F7F7F" w:themeColor="text1" w:themeTint="80"/>
                <w:sz w:val="14"/>
                <w:szCs w:val="20"/>
              </w:rPr>
              <w:t>Kat. II</w:t>
            </w:r>
          </w:p>
        </w:tc>
        <w:tc>
          <w:tcPr>
            <w:tcW w:w="6815" w:type="dxa"/>
            <w:gridSpan w:val="2"/>
            <w:vAlign w:val="bottom"/>
          </w:tcPr>
          <w:p w14:paraId="22257F04"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Risiken, die nicht unter Kategorie I oder Kategorie III aufgeführt sind</w:t>
            </w:r>
          </w:p>
        </w:tc>
      </w:tr>
      <w:tr w:rsidR="00084FD9" w:rsidRPr="00735B9E" w14:paraId="7D13E6D5" w14:textId="77777777" w:rsidTr="002B65FC">
        <w:trPr>
          <w:trHeight w:val="197"/>
        </w:trPr>
        <w:tc>
          <w:tcPr>
            <w:tcW w:w="1116" w:type="dxa"/>
          </w:tcPr>
          <w:p w14:paraId="279AADF8" w14:textId="77777777" w:rsidR="00084FD9" w:rsidRPr="00735B9E" w:rsidRDefault="00084FD9" w:rsidP="002B65FC">
            <w:pPr>
              <w:spacing w:before="20" w:after="20" w:line="240" w:lineRule="auto"/>
              <w:rPr>
                <w:i/>
                <w:color w:val="7F7F7F" w:themeColor="text1" w:themeTint="80"/>
                <w:sz w:val="14"/>
                <w:szCs w:val="20"/>
              </w:rPr>
            </w:pPr>
            <w:r w:rsidRPr="00735B9E">
              <w:rPr>
                <w:i/>
                <w:color w:val="7F7F7F" w:themeColor="text1" w:themeTint="80"/>
                <w:sz w:val="14"/>
                <w:szCs w:val="20"/>
              </w:rPr>
              <w:t>Kat. III</w:t>
            </w:r>
          </w:p>
        </w:tc>
        <w:tc>
          <w:tcPr>
            <w:tcW w:w="1945" w:type="dxa"/>
          </w:tcPr>
          <w:p w14:paraId="7410DDC1" w14:textId="77777777" w:rsidR="00084FD9" w:rsidRPr="00735B9E" w:rsidRDefault="00084FD9" w:rsidP="002B65FC">
            <w:pPr>
              <w:spacing w:before="20" w:after="20" w:line="240" w:lineRule="auto"/>
              <w:rPr>
                <w:i/>
                <w:color w:val="7F7F7F" w:themeColor="text1" w:themeTint="80"/>
                <w:sz w:val="14"/>
                <w:szCs w:val="20"/>
              </w:rPr>
            </w:pPr>
            <w:r w:rsidRPr="00735B9E">
              <w:rPr>
                <w:i/>
                <w:color w:val="7F7F7F" w:themeColor="text1" w:themeTint="80"/>
                <w:sz w:val="14"/>
                <w:szCs w:val="20"/>
              </w:rPr>
              <w:t>Risiken, die zu schwerwiegenden Folgen wir Tod oder irreversible Gesundheitsschäden führen können</w:t>
            </w:r>
          </w:p>
        </w:tc>
        <w:tc>
          <w:tcPr>
            <w:tcW w:w="4870" w:type="dxa"/>
          </w:tcPr>
          <w:p w14:paraId="46182D13"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a)</w:t>
            </w:r>
            <w:r w:rsidRPr="00735B9E">
              <w:rPr>
                <w:i/>
                <w:color w:val="7F7F7F" w:themeColor="text1" w:themeTint="80"/>
                <w:sz w:val="14"/>
                <w:szCs w:val="20"/>
              </w:rPr>
              <w:tab/>
              <w:t>gesundheitsgefährdende Stoffe und Gemische;</w:t>
            </w:r>
          </w:p>
          <w:p w14:paraId="28860466"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b)</w:t>
            </w:r>
            <w:r w:rsidRPr="00735B9E">
              <w:rPr>
                <w:i/>
                <w:color w:val="7F7F7F" w:themeColor="text1" w:themeTint="80"/>
                <w:sz w:val="14"/>
                <w:szCs w:val="20"/>
              </w:rPr>
              <w:tab/>
              <w:t>Atmosphären mit Sauerstoffmangel;</w:t>
            </w:r>
          </w:p>
          <w:p w14:paraId="3863965F"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c)</w:t>
            </w:r>
            <w:r w:rsidRPr="00735B9E">
              <w:rPr>
                <w:i/>
                <w:color w:val="7F7F7F" w:themeColor="text1" w:themeTint="80"/>
                <w:sz w:val="14"/>
                <w:szCs w:val="20"/>
              </w:rPr>
              <w:tab/>
              <w:t>schädliche biologische Agenzien;</w:t>
            </w:r>
          </w:p>
          <w:p w14:paraId="5F8C81C4"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d)</w:t>
            </w:r>
            <w:r w:rsidRPr="00735B9E">
              <w:rPr>
                <w:i/>
                <w:color w:val="7F7F7F" w:themeColor="text1" w:themeTint="80"/>
                <w:sz w:val="14"/>
                <w:szCs w:val="20"/>
              </w:rPr>
              <w:tab/>
              <w:t>ionisierende Strahlung;</w:t>
            </w:r>
          </w:p>
          <w:p w14:paraId="2C5B3271"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e)</w:t>
            </w:r>
            <w:r w:rsidRPr="00735B9E">
              <w:rPr>
                <w:i/>
                <w:color w:val="7F7F7F" w:themeColor="text1" w:themeTint="80"/>
                <w:sz w:val="14"/>
                <w:szCs w:val="20"/>
              </w:rPr>
              <w:tab/>
              <w:t>warme Umgebung, die vergleichbare Auswirkungen hat wie eine Umgebung mit einer Lufttemperatur von 100 °C oder mehr;</w:t>
            </w:r>
          </w:p>
          <w:p w14:paraId="41AAE4A7"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f)</w:t>
            </w:r>
            <w:r w:rsidRPr="00735B9E">
              <w:rPr>
                <w:i/>
                <w:color w:val="7F7F7F" w:themeColor="text1" w:themeTint="80"/>
                <w:sz w:val="14"/>
                <w:szCs w:val="20"/>
              </w:rPr>
              <w:tab/>
              <w:t>kalte Umgebung, die vergleichbare Auswirkungen hat wie eine Umgebung mit einer Lufttemperatur von – 50 °C oder weniger;</w:t>
            </w:r>
          </w:p>
          <w:p w14:paraId="5412BF12"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g)</w:t>
            </w:r>
            <w:r w:rsidRPr="00735B9E">
              <w:rPr>
                <w:i/>
                <w:color w:val="7F7F7F" w:themeColor="text1" w:themeTint="80"/>
                <w:sz w:val="14"/>
                <w:szCs w:val="20"/>
              </w:rPr>
              <w:tab/>
              <w:t>Stürze aus der Höhe;</w:t>
            </w:r>
          </w:p>
          <w:p w14:paraId="6E38FEA9"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h)</w:t>
            </w:r>
            <w:r w:rsidRPr="00735B9E">
              <w:rPr>
                <w:i/>
                <w:color w:val="7F7F7F" w:themeColor="text1" w:themeTint="80"/>
                <w:sz w:val="14"/>
                <w:szCs w:val="20"/>
              </w:rPr>
              <w:tab/>
              <w:t>Stromschlag und Arbeit an unter Spannung stehenden Teilen;</w:t>
            </w:r>
          </w:p>
          <w:p w14:paraId="1B8E9388"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i)</w:t>
            </w:r>
            <w:r w:rsidRPr="00735B9E">
              <w:rPr>
                <w:i/>
                <w:color w:val="7F7F7F" w:themeColor="text1" w:themeTint="80"/>
                <w:sz w:val="14"/>
                <w:szCs w:val="20"/>
              </w:rPr>
              <w:tab/>
              <w:t>Ertrinken;</w:t>
            </w:r>
          </w:p>
          <w:p w14:paraId="47BE7EE1"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j)</w:t>
            </w:r>
            <w:r w:rsidRPr="00735B9E">
              <w:rPr>
                <w:i/>
                <w:color w:val="7F7F7F" w:themeColor="text1" w:themeTint="80"/>
                <w:sz w:val="14"/>
                <w:szCs w:val="20"/>
              </w:rPr>
              <w:tab/>
              <w:t>Schnittverletzungen durch handgeführte Kettensägen;</w:t>
            </w:r>
          </w:p>
          <w:p w14:paraId="72165999"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k)</w:t>
            </w:r>
            <w:r w:rsidRPr="00735B9E">
              <w:rPr>
                <w:i/>
                <w:color w:val="7F7F7F" w:themeColor="text1" w:themeTint="80"/>
                <w:sz w:val="14"/>
                <w:szCs w:val="20"/>
              </w:rPr>
              <w:tab/>
              <w:t>Hochdruckstrahl;</w:t>
            </w:r>
          </w:p>
          <w:p w14:paraId="5E7836F2"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l)</w:t>
            </w:r>
            <w:r w:rsidRPr="00735B9E">
              <w:rPr>
                <w:i/>
                <w:color w:val="7F7F7F" w:themeColor="text1" w:themeTint="80"/>
                <w:sz w:val="14"/>
                <w:szCs w:val="20"/>
              </w:rPr>
              <w:tab/>
              <w:t>Verletzungen durch Projektile oder Messerstiche;</w:t>
            </w:r>
          </w:p>
          <w:p w14:paraId="44E0BF33" w14:textId="77777777" w:rsidR="00084FD9" w:rsidRPr="00735B9E" w:rsidRDefault="00084FD9" w:rsidP="002B65FC">
            <w:pPr>
              <w:spacing w:before="20" w:after="20" w:line="240" w:lineRule="auto"/>
              <w:ind w:left="317" w:hanging="317"/>
              <w:rPr>
                <w:i/>
                <w:color w:val="7F7F7F" w:themeColor="text1" w:themeTint="80"/>
                <w:sz w:val="14"/>
                <w:szCs w:val="20"/>
              </w:rPr>
            </w:pPr>
            <w:r w:rsidRPr="00735B9E">
              <w:rPr>
                <w:i/>
                <w:color w:val="7F7F7F" w:themeColor="text1" w:themeTint="80"/>
                <w:sz w:val="14"/>
                <w:szCs w:val="20"/>
              </w:rPr>
              <w:t>m)</w:t>
            </w:r>
            <w:r w:rsidRPr="00735B9E">
              <w:rPr>
                <w:i/>
                <w:color w:val="7F7F7F" w:themeColor="text1" w:themeTint="80"/>
                <w:sz w:val="14"/>
                <w:szCs w:val="20"/>
              </w:rPr>
              <w:tab/>
              <w:t>schädlicher Lärm.</w:t>
            </w:r>
          </w:p>
        </w:tc>
      </w:tr>
    </w:tbl>
    <w:p w14:paraId="7F8B7B60" w14:textId="77777777" w:rsidR="00084FD9" w:rsidRDefault="00084FD9" w:rsidP="00084FD9">
      <w:bookmarkStart w:id="3" w:name="_Hlk17107053"/>
    </w:p>
    <w:tbl>
      <w:tblPr>
        <w:tblStyle w:val="TableGrid"/>
        <w:tblW w:w="0" w:type="auto"/>
        <w:tblLook w:val="04A0" w:firstRow="1" w:lastRow="0" w:firstColumn="1" w:lastColumn="0" w:noHBand="0" w:noVBand="1"/>
      </w:tblPr>
      <w:tblGrid>
        <w:gridCol w:w="3708"/>
        <w:gridCol w:w="5240"/>
      </w:tblGrid>
      <w:tr w:rsidR="00084FD9" w14:paraId="329D15C8" w14:textId="77777777" w:rsidTr="002B65FC">
        <w:trPr>
          <w:trHeight w:val="20"/>
        </w:trPr>
        <w:tc>
          <w:tcPr>
            <w:tcW w:w="3742" w:type="dxa"/>
          </w:tcPr>
          <w:p w14:paraId="250917C6" w14:textId="77777777" w:rsidR="00084FD9" w:rsidRDefault="00084FD9" w:rsidP="002B65FC">
            <w:r>
              <w:rPr>
                <w:b/>
              </w:rPr>
              <w:t>Risiko vor denen die PSA schützt:</w:t>
            </w:r>
          </w:p>
        </w:tc>
        <w:tc>
          <w:tcPr>
            <w:tcW w:w="5304" w:type="dxa"/>
          </w:tcPr>
          <w:p w14:paraId="68E1D12E" w14:textId="77777777" w:rsidR="00084FD9" w:rsidRDefault="00084FD9" w:rsidP="002B65FC">
            <w:pPr>
              <w:rPr>
                <w:b/>
              </w:rPr>
            </w:pPr>
          </w:p>
          <w:p w14:paraId="3A22D224" w14:textId="77777777" w:rsidR="00084FD9" w:rsidRDefault="00084FD9" w:rsidP="002B65FC">
            <w:pPr>
              <w:rPr>
                <w:b/>
              </w:rPr>
            </w:pPr>
          </w:p>
          <w:p w14:paraId="64E46F4A" w14:textId="77777777" w:rsidR="00084FD9" w:rsidRDefault="00084FD9" w:rsidP="002B65FC">
            <w:pPr>
              <w:rPr>
                <w:b/>
              </w:rPr>
            </w:pPr>
          </w:p>
          <w:p w14:paraId="2A8E5D46" w14:textId="77777777" w:rsidR="00084FD9" w:rsidRDefault="00084FD9" w:rsidP="002B65FC"/>
        </w:tc>
      </w:tr>
      <w:tr w:rsidR="00084FD9" w:rsidRPr="00CE46DE" w14:paraId="787EE9FB" w14:textId="77777777" w:rsidTr="002B65FC">
        <w:trPr>
          <w:trHeight w:val="20"/>
        </w:trPr>
        <w:tc>
          <w:tcPr>
            <w:tcW w:w="3742" w:type="dxa"/>
          </w:tcPr>
          <w:p w14:paraId="4F595AD8" w14:textId="77777777" w:rsidR="00084FD9" w:rsidRDefault="00084FD9" w:rsidP="002B65FC">
            <w:r>
              <w:rPr>
                <w:b/>
              </w:rPr>
              <w:t>Risikokategorie:</w:t>
            </w:r>
          </w:p>
        </w:tc>
        <w:tc>
          <w:tcPr>
            <w:tcW w:w="5304" w:type="dxa"/>
          </w:tcPr>
          <w:p w14:paraId="31FEEB5C" w14:textId="77777777" w:rsidR="00084FD9" w:rsidRPr="0049079C" w:rsidRDefault="00084FD9" w:rsidP="002B65FC">
            <w:pPr>
              <w:rPr>
                <w:b/>
                <w:lang w:val="pl-PL"/>
              </w:rPr>
            </w:pPr>
            <w:r>
              <w:rPr>
                <w:b/>
              </w:rPr>
              <w:sym w:font="Wingdings" w:char="F06F"/>
            </w:r>
            <w:r w:rsidRPr="0049079C">
              <w:rPr>
                <w:b/>
                <w:lang w:val="pl-PL"/>
              </w:rPr>
              <w:tab/>
              <w:t>Kategorie I</w:t>
            </w:r>
          </w:p>
          <w:p w14:paraId="1B97E890" w14:textId="77777777" w:rsidR="00084FD9" w:rsidRPr="0049079C" w:rsidRDefault="00084FD9" w:rsidP="002B65FC">
            <w:pPr>
              <w:spacing w:before="120" w:after="120"/>
              <w:rPr>
                <w:b/>
                <w:lang w:val="pl-PL"/>
              </w:rPr>
            </w:pPr>
            <w:r>
              <w:rPr>
                <w:b/>
              </w:rPr>
              <w:sym w:font="Wingdings" w:char="F06F"/>
            </w:r>
            <w:r w:rsidRPr="0049079C">
              <w:rPr>
                <w:b/>
                <w:lang w:val="pl-PL"/>
              </w:rPr>
              <w:tab/>
              <w:t>Kategorie II</w:t>
            </w:r>
          </w:p>
          <w:p w14:paraId="2DC1A25F" w14:textId="77777777" w:rsidR="00084FD9" w:rsidRPr="0049079C" w:rsidRDefault="00084FD9" w:rsidP="002B65FC">
            <w:pPr>
              <w:spacing w:before="120" w:after="120"/>
              <w:rPr>
                <w:lang w:val="pl-PL"/>
              </w:rPr>
            </w:pPr>
            <w:r>
              <w:rPr>
                <w:b/>
              </w:rPr>
              <w:sym w:font="Wingdings" w:char="F06F"/>
            </w:r>
            <w:r w:rsidRPr="0049079C">
              <w:rPr>
                <w:b/>
                <w:lang w:val="pl-PL"/>
              </w:rPr>
              <w:tab/>
              <w:t>Kategorie III</w:t>
            </w:r>
          </w:p>
        </w:tc>
      </w:tr>
      <w:bookmarkEnd w:id="3"/>
    </w:tbl>
    <w:p w14:paraId="2B357F20" w14:textId="77777777" w:rsidR="00A15D3E" w:rsidRPr="00B36BA9" w:rsidRDefault="00A15D3E" w:rsidP="00084FD9">
      <w:pPr>
        <w:rPr>
          <w:lang w:val="pl-PL"/>
        </w:rPr>
      </w:pPr>
    </w:p>
    <w:p w14:paraId="7356934E" w14:textId="77777777" w:rsidR="00A15D3E" w:rsidRPr="00B36BA9" w:rsidRDefault="00A15D3E" w:rsidP="00084FD9">
      <w:pPr>
        <w:rPr>
          <w:lang w:val="pl-PL"/>
        </w:rPr>
        <w:sectPr w:rsidR="00A15D3E" w:rsidRPr="00B36BA9" w:rsidSect="00084FD9">
          <w:headerReference w:type="default" r:id="rId12"/>
          <w:footerReference w:type="default" r:id="rId13"/>
          <w:pgSz w:w="11906" w:h="16838" w:code="9"/>
          <w:pgMar w:top="1134" w:right="1474" w:bottom="1134" w:left="1474" w:header="454" w:footer="227" w:gutter="0"/>
          <w:cols w:space="708"/>
          <w:docGrid w:linePitch="360"/>
        </w:sectPr>
      </w:pPr>
      <w:bookmarkStart w:id="4" w:name="_Hlk191473228"/>
    </w:p>
    <w:p w14:paraId="75B7867A" w14:textId="77777777" w:rsidR="00A15D3E" w:rsidRPr="00FD6B8F" w:rsidRDefault="00A15D3E" w:rsidP="00A15D3E">
      <w:pPr>
        <w:pStyle w:val="Heading2"/>
        <w:rPr>
          <w:b w:val="0"/>
          <w:bCs/>
          <w:i/>
          <w:iCs/>
        </w:rPr>
      </w:pPr>
      <w:r w:rsidRPr="00A15D3E">
        <w:lastRenderedPageBreak/>
        <w:t xml:space="preserve">Beurteilung </w:t>
      </w:r>
      <w:r w:rsidRPr="00A15D3E">
        <w:rPr>
          <w:u w:val="single"/>
        </w:rPr>
        <w:t>der mit der PSA verbundenen Risiken</w:t>
      </w:r>
      <w:r w:rsidRPr="00A15D3E">
        <w:br/>
      </w:r>
      <w:r w:rsidRPr="00FD6B8F">
        <w:rPr>
          <w:b w:val="0"/>
          <w:bCs/>
          <w:i/>
          <w:iCs/>
        </w:rPr>
        <w:t>[Verordnung (EU) 2016/425 Anhang II – Vorbemerkung Pkt. 4]</w:t>
      </w:r>
    </w:p>
    <w:p w14:paraId="1CAEF4F4" w14:textId="77777777" w:rsidR="00A15D3E" w:rsidRDefault="00A15D3E" w:rsidP="00A15D3E">
      <w:pPr>
        <w:spacing w:before="120" w:line="240" w:lineRule="auto"/>
        <w:ind w:left="567"/>
        <w:jc w:val="both"/>
        <w:rPr>
          <w:i/>
          <w:color w:val="7F7F7F" w:themeColor="text1" w:themeTint="80"/>
          <w:spacing w:val="-2"/>
          <w:sz w:val="16"/>
        </w:rPr>
      </w:pPr>
      <w:r>
        <w:rPr>
          <w:i/>
          <w:color w:val="7F7F7F" w:themeColor="text1" w:themeTint="80"/>
          <w:spacing w:val="-2"/>
          <w:sz w:val="16"/>
        </w:rPr>
        <w:t>Erläuterung: Der Hersteller nimmt eine Risikobeurteilung vor, um mit seiner PSA verbundene Risiken zu ermitteln. Entwurf und Herstellung erfolgen dann unter Berücksichtigung dieser Beurteilung.</w:t>
      </w:r>
    </w:p>
    <w:p w14:paraId="7EF7E737" w14:textId="77777777" w:rsidR="00A15D3E" w:rsidRDefault="00A15D3E" w:rsidP="00A15D3E">
      <w:pPr>
        <w:rPr>
          <w:b/>
          <w:i/>
          <w:lang w:val="de-DE"/>
        </w:rPr>
      </w:pPr>
      <w:r>
        <w:rPr>
          <w:b/>
          <w:i/>
          <w:lang w:val="de-DE"/>
        </w:rPr>
        <w:t>Risikobeurteilung</w:t>
      </w:r>
    </w:p>
    <w:p w14:paraId="076E1A20" w14:textId="77777777" w:rsidR="00A15D3E" w:rsidRDefault="00A15D3E" w:rsidP="00A15D3E">
      <w:pPr>
        <w:rPr>
          <w:color w:val="FF0000"/>
          <w:highlight w:val="yellow"/>
          <w:lang w:val="de-DE"/>
        </w:rPr>
      </w:pPr>
      <w:r>
        <w:rPr>
          <w:color w:val="FF0000"/>
          <w:highlight w:val="yellow"/>
          <w:lang w:val="de-DE"/>
        </w:rPr>
        <w:t>z.B. Kompatibilität mit anderen PSA (z.B. Jacke &amp; Hose; PSA &amp; Atemschutz; etc.)</w:t>
      </w:r>
    </w:p>
    <w:p w14:paraId="25ECFBE4" w14:textId="77777777" w:rsidR="00A15D3E" w:rsidRDefault="00A15D3E" w:rsidP="00A15D3E">
      <w:pPr>
        <w:rPr>
          <w:color w:val="FF0000"/>
          <w:highlight w:val="yellow"/>
          <w:lang w:val="de-DE"/>
        </w:rPr>
      </w:pPr>
      <w:r>
        <w:rPr>
          <w:color w:val="FF0000"/>
          <w:highlight w:val="yellow"/>
          <w:lang w:val="de-DE"/>
        </w:rPr>
        <w:t>z.B. Überhitzung …</w:t>
      </w:r>
    </w:p>
    <w:p w14:paraId="29D51A35" w14:textId="77777777" w:rsidR="00A15D3E" w:rsidRPr="00A15D3E" w:rsidRDefault="00A15D3E" w:rsidP="00A15D3E">
      <w:pPr>
        <w:rPr>
          <w:rFonts w:eastAsia="Calibri"/>
        </w:rPr>
      </w:pPr>
    </w:p>
    <w:p w14:paraId="6F5B3200" w14:textId="77777777" w:rsidR="00A15D3E" w:rsidRPr="00A15D3E" w:rsidRDefault="00A15D3E" w:rsidP="00A15D3E">
      <w:pPr>
        <w:rPr>
          <w:rFonts w:eastAsia="Calibri"/>
          <w:b/>
          <w:i/>
          <w:color w:val="FF0000"/>
        </w:rPr>
      </w:pPr>
      <w:r w:rsidRPr="00A15D3E">
        <w:rPr>
          <w:rFonts w:eastAsia="Calibri"/>
          <w:b/>
          <w:i/>
          <w:color w:val="FF0000"/>
          <w:highlight w:val="yellow"/>
        </w:rPr>
        <w:t>ODER</w:t>
      </w:r>
    </w:p>
    <w:p w14:paraId="7E2A0D41" w14:textId="77777777" w:rsidR="00A15D3E" w:rsidRPr="00A15D3E" w:rsidRDefault="00A15D3E" w:rsidP="00A15D3E">
      <w:pPr>
        <w:rPr>
          <w:rFonts w:eastAsia="Calibri"/>
          <w:bCs/>
          <w:iCs/>
          <w:lang w:val="de-DE"/>
        </w:rPr>
      </w:pPr>
    </w:p>
    <w:p w14:paraId="189A2689" w14:textId="35E71C00" w:rsidR="00A15D3E" w:rsidRPr="00A15D3E" w:rsidRDefault="00A15D3E" w:rsidP="00A15D3E">
      <w:pPr>
        <w:rPr>
          <w:rFonts w:eastAsia="Calibri"/>
          <w:b/>
          <w:i/>
          <w:lang w:val="de-DE"/>
        </w:rPr>
      </w:pPr>
      <w:r w:rsidRPr="00A15D3E">
        <w:rPr>
          <w:rFonts w:eastAsia="Calibri"/>
          <w:b/>
          <w:i/>
          <w:lang w:val="de-DE"/>
        </w:rPr>
        <w:t>Risikobeurteilungen – Matrix</w:t>
      </w:r>
    </w:p>
    <w:tbl>
      <w:tblPr>
        <w:tblW w:w="154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559"/>
        <w:gridCol w:w="1417"/>
        <w:gridCol w:w="1417"/>
        <w:gridCol w:w="1418"/>
        <w:gridCol w:w="1418"/>
        <w:gridCol w:w="1417"/>
        <w:gridCol w:w="1417"/>
        <w:gridCol w:w="1418"/>
        <w:gridCol w:w="1559"/>
        <w:gridCol w:w="425"/>
      </w:tblGrid>
      <w:tr w:rsidR="00A15D3E" w:rsidRPr="00A15D3E" w14:paraId="0506C57D" w14:textId="77777777" w:rsidTr="005556E5">
        <w:trPr>
          <w:gridAfter w:val="1"/>
          <w:wAfter w:w="425" w:type="dxa"/>
          <w:cantSplit/>
          <w:trHeight w:val="20"/>
        </w:trPr>
        <w:tc>
          <w:tcPr>
            <w:tcW w:w="1983" w:type="dxa"/>
            <w:tcBorders>
              <w:top w:val="nil"/>
              <w:left w:val="nil"/>
              <w:bottom w:val="single" w:sz="4" w:space="0" w:color="auto"/>
              <w:right w:val="nil"/>
            </w:tcBorders>
          </w:tcPr>
          <w:p w14:paraId="6CC5050C" w14:textId="77777777" w:rsidR="00A15D3E" w:rsidRPr="00A15D3E" w:rsidRDefault="00A15D3E" w:rsidP="00A15D3E">
            <w:pPr>
              <w:spacing w:line="240" w:lineRule="auto"/>
              <w:ind w:right="-57"/>
              <w:rPr>
                <w:rFonts w:eastAsia="Times New Roman"/>
                <w:b/>
                <w:spacing w:val="-5"/>
                <w:sz w:val="16"/>
                <w:szCs w:val="16"/>
              </w:rPr>
            </w:pPr>
          </w:p>
        </w:tc>
        <w:tc>
          <w:tcPr>
            <w:tcW w:w="1559" w:type="dxa"/>
            <w:tcBorders>
              <w:top w:val="nil"/>
              <w:left w:val="nil"/>
              <w:bottom w:val="single" w:sz="4" w:space="0" w:color="auto"/>
              <w:right w:val="single" w:sz="4" w:space="0" w:color="auto"/>
            </w:tcBorders>
          </w:tcPr>
          <w:p w14:paraId="5D5F8ECD" w14:textId="77777777" w:rsidR="00A15D3E" w:rsidRPr="00A15D3E" w:rsidRDefault="00A15D3E" w:rsidP="00A15D3E">
            <w:pPr>
              <w:spacing w:line="240" w:lineRule="auto"/>
              <w:ind w:right="-57"/>
              <w:rPr>
                <w:rFonts w:eastAsia="Times New Roman"/>
                <w:b/>
                <w:spacing w:val="-5"/>
                <w:sz w:val="16"/>
                <w:szCs w:val="16"/>
              </w:rPr>
            </w:pPr>
          </w:p>
        </w:tc>
        <w:tc>
          <w:tcPr>
            <w:tcW w:w="4252" w:type="dxa"/>
            <w:gridSpan w:val="3"/>
            <w:tcBorders>
              <w:top w:val="single" w:sz="4" w:space="0" w:color="auto"/>
              <w:left w:val="single" w:sz="4" w:space="0" w:color="auto"/>
              <w:bottom w:val="nil"/>
              <w:right w:val="single" w:sz="4" w:space="0" w:color="auto"/>
            </w:tcBorders>
            <w:shd w:val="clear" w:color="auto" w:fill="F8ECEC"/>
          </w:tcPr>
          <w:p w14:paraId="35F6289D" w14:textId="77777777" w:rsidR="00A15D3E" w:rsidRPr="00A15D3E" w:rsidRDefault="00A15D3E" w:rsidP="00A15D3E">
            <w:pPr>
              <w:spacing w:line="240" w:lineRule="auto"/>
              <w:ind w:right="-57"/>
              <w:jc w:val="center"/>
              <w:rPr>
                <w:rFonts w:eastAsia="Times New Roman"/>
                <w:b/>
                <w:color w:val="FF0000"/>
                <w:spacing w:val="-5"/>
                <w:sz w:val="16"/>
                <w:szCs w:val="16"/>
              </w:rPr>
            </w:pPr>
            <w:r w:rsidRPr="00A15D3E">
              <w:rPr>
                <w:rFonts w:eastAsia="Times New Roman"/>
                <w:b/>
                <w:color w:val="FF0000"/>
                <w:spacing w:val="-6"/>
                <w:sz w:val="16"/>
                <w:szCs w:val="16"/>
                <w:highlight w:val="yellow"/>
              </w:rPr>
              <w:t>vor angewandten Entwurfsüberlegungen</w:t>
            </w:r>
          </w:p>
        </w:tc>
        <w:tc>
          <w:tcPr>
            <w:tcW w:w="1418" w:type="dxa"/>
            <w:tcBorders>
              <w:top w:val="nil"/>
              <w:left w:val="single" w:sz="4" w:space="0" w:color="auto"/>
              <w:bottom w:val="nil"/>
              <w:right w:val="single" w:sz="4" w:space="0" w:color="auto"/>
            </w:tcBorders>
          </w:tcPr>
          <w:p w14:paraId="3F80D638" w14:textId="77777777" w:rsidR="00A15D3E" w:rsidRPr="00A15D3E" w:rsidRDefault="00A15D3E" w:rsidP="00A15D3E">
            <w:pPr>
              <w:spacing w:line="240" w:lineRule="auto"/>
              <w:ind w:right="-57"/>
              <w:rPr>
                <w:rFonts w:eastAsia="Times New Roman"/>
                <w:b/>
                <w:spacing w:val="-5"/>
                <w:sz w:val="16"/>
                <w:szCs w:val="16"/>
              </w:rPr>
            </w:pPr>
          </w:p>
        </w:tc>
        <w:tc>
          <w:tcPr>
            <w:tcW w:w="4252" w:type="dxa"/>
            <w:gridSpan w:val="3"/>
            <w:tcBorders>
              <w:top w:val="single" w:sz="4" w:space="0" w:color="auto"/>
              <w:left w:val="single" w:sz="4" w:space="0" w:color="auto"/>
              <w:bottom w:val="nil"/>
              <w:right w:val="single" w:sz="4" w:space="0" w:color="auto"/>
            </w:tcBorders>
            <w:shd w:val="clear" w:color="auto" w:fill="CCFFCC"/>
          </w:tcPr>
          <w:p w14:paraId="4CA6EB40" w14:textId="77777777" w:rsidR="00A15D3E" w:rsidRPr="00A15D3E" w:rsidRDefault="00A15D3E" w:rsidP="00A15D3E">
            <w:pPr>
              <w:spacing w:line="240" w:lineRule="auto"/>
              <w:ind w:right="-57"/>
              <w:jc w:val="center"/>
              <w:rPr>
                <w:rFonts w:eastAsia="Times New Roman"/>
                <w:b/>
                <w:color w:val="00B050"/>
                <w:spacing w:val="-5"/>
                <w:sz w:val="16"/>
                <w:szCs w:val="16"/>
              </w:rPr>
            </w:pPr>
            <w:r w:rsidRPr="00A15D3E">
              <w:rPr>
                <w:rFonts w:eastAsia="Times New Roman"/>
                <w:b/>
                <w:color w:val="00B050"/>
                <w:spacing w:val="-6"/>
                <w:sz w:val="16"/>
                <w:szCs w:val="16"/>
                <w:highlight w:val="yellow"/>
              </w:rPr>
              <w:t>nach angewandten Entwurfsüberlegungen</w:t>
            </w:r>
          </w:p>
        </w:tc>
        <w:tc>
          <w:tcPr>
            <w:tcW w:w="1559" w:type="dxa"/>
            <w:tcBorders>
              <w:top w:val="nil"/>
              <w:left w:val="nil"/>
              <w:bottom w:val="nil"/>
              <w:right w:val="nil"/>
            </w:tcBorders>
          </w:tcPr>
          <w:p w14:paraId="3A9BC5F9" w14:textId="77777777" w:rsidR="00A15D3E" w:rsidRPr="00A15D3E" w:rsidRDefault="00A15D3E" w:rsidP="00A15D3E">
            <w:pPr>
              <w:spacing w:line="240" w:lineRule="auto"/>
              <w:ind w:right="-57"/>
              <w:rPr>
                <w:rFonts w:eastAsia="Times New Roman"/>
                <w:b/>
                <w:spacing w:val="-5"/>
                <w:sz w:val="16"/>
                <w:szCs w:val="16"/>
              </w:rPr>
            </w:pPr>
          </w:p>
        </w:tc>
      </w:tr>
      <w:tr w:rsidR="00A15D3E" w:rsidRPr="00A15D3E" w14:paraId="4BD19105" w14:textId="77777777" w:rsidTr="005556E5">
        <w:trPr>
          <w:cantSplit/>
          <w:trHeight w:val="20"/>
        </w:trPr>
        <w:tc>
          <w:tcPr>
            <w:tcW w:w="1983" w:type="dxa"/>
            <w:tcBorders>
              <w:top w:val="single" w:sz="4" w:space="0" w:color="auto"/>
              <w:left w:val="single" w:sz="4" w:space="0" w:color="auto"/>
              <w:bottom w:val="nil"/>
              <w:right w:val="single" w:sz="4" w:space="0" w:color="auto"/>
            </w:tcBorders>
          </w:tcPr>
          <w:p w14:paraId="6FD312B1" w14:textId="77777777" w:rsidR="00A15D3E" w:rsidRPr="00A15D3E" w:rsidRDefault="00A15D3E" w:rsidP="00A15D3E">
            <w:pPr>
              <w:spacing w:line="240" w:lineRule="auto"/>
              <w:ind w:right="-57"/>
              <w:rPr>
                <w:rFonts w:eastAsia="Times New Roman"/>
                <w:b/>
                <w:spacing w:val="-5"/>
                <w:sz w:val="16"/>
                <w:szCs w:val="16"/>
                <w:lang w:val="en-US"/>
              </w:rPr>
            </w:pPr>
            <w:r w:rsidRPr="00A15D3E">
              <w:rPr>
                <w:rFonts w:eastAsia="Times New Roman"/>
                <w:b/>
                <w:spacing w:val="-5"/>
                <w:sz w:val="16"/>
                <w:szCs w:val="16"/>
                <w:lang w:val="en-US"/>
              </w:rPr>
              <w:t>Was sind die Gefahren?</w:t>
            </w:r>
          </w:p>
        </w:tc>
        <w:tc>
          <w:tcPr>
            <w:tcW w:w="1559" w:type="dxa"/>
            <w:tcBorders>
              <w:top w:val="single" w:sz="4" w:space="0" w:color="auto"/>
              <w:left w:val="single" w:sz="4" w:space="0" w:color="auto"/>
              <w:bottom w:val="nil"/>
              <w:right w:val="single" w:sz="4" w:space="0" w:color="auto"/>
            </w:tcBorders>
          </w:tcPr>
          <w:p w14:paraId="0F80F8AE" w14:textId="77777777" w:rsidR="00A15D3E" w:rsidRPr="00A15D3E" w:rsidRDefault="00A15D3E" w:rsidP="00A15D3E">
            <w:pPr>
              <w:spacing w:line="240" w:lineRule="auto"/>
              <w:ind w:right="-57"/>
              <w:rPr>
                <w:rFonts w:eastAsia="Times New Roman"/>
                <w:b/>
                <w:spacing w:val="-5"/>
                <w:sz w:val="16"/>
                <w:szCs w:val="16"/>
              </w:rPr>
            </w:pPr>
            <w:r w:rsidRPr="00A15D3E">
              <w:rPr>
                <w:rFonts w:eastAsia="Times New Roman"/>
                <w:b/>
                <w:spacing w:val="-5"/>
                <w:sz w:val="16"/>
                <w:szCs w:val="16"/>
              </w:rPr>
              <w:t>Welche Art von Verletzung kann auftreten?</w:t>
            </w:r>
          </w:p>
        </w:tc>
        <w:tc>
          <w:tcPr>
            <w:tcW w:w="1417" w:type="dxa"/>
            <w:tcBorders>
              <w:top w:val="nil"/>
              <w:left w:val="single" w:sz="4" w:space="0" w:color="auto"/>
              <w:bottom w:val="nil"/>
              <w:right w:val="single" w:sz="4" w:space="0" w:color="auto"/>
            </w:tcBorders>
            <w:shd w:val="clear" w:color="auto" w:fill="F8ECEC"/>
          </w:tcPr>
          <w:p w14:paraId="61D0DFBC" w14:textId="77777777" w:rsidR="00A15D3E" w:rsidRPr="00A15D3E" w:rsidRDefault="00A15D3E" w:rsidP="00A15D3E">
            <w:pPr>
              <w:spacing w:line="240" w:lineRule="auto"/>
              <w:ind w:right="-57"/>
              <w:rPr>
                <w:rFonts w:eastAsia="Times New Roman"/>
                <w:b/>
                <w:spacing w:val="-8"/>
                <w:sz w:val="16"/>
                <w:szCs w:val="16"/>
              </w:rPr>
            </w:pPr>
            <w:r w:rsidRPr="00A15D3E">
              <w:rPr>
                <w:rFonts w:eastAsia="Times New Roman"/>
                <w:b/>
                <w:spacing w:val="-8"/>
                <w:sz w:val="16"/>
                <w:szCs w:val="16"/>
              </w:rPr>
              <w:t>Schweregrad der</w:t>
            </w:r>
            <w:r w:rsidRPr="00A15D3E">
              <w:rPr>
                <w:rFonts w:eastAsia="Times New Roman"/>
                <w:b/>
                <w:spacing w:val="-8"/>
                <w:sz w:val="16"/>
                <w:szCs w:val="16"/>
              </w:rPr>
              <w:br/>
              <w:t>Gefahr / Verletzung (</w:t>
            </w:r>
            <w:r w:rsidRPr="00A15D3E">
              <w:rPr>
                <w:rFonts w:eastAsia="Times New Roman"/>
                <w:b/>
                <w:i/>
                <w:iCs/>
                <w:color w:val="FF0000"/>
                <w:spacing w:val="-8"/>
                <w:sz w:val="16"/>
                <w:szCs w:val="16"/>
              </w:rPr>
              <w:t>Schadens-schwere / Auswirkungen [S]</w:t>
            </w:r>
            <w:r w:rsidRPr="00A15D3E">
              <w:rPr>
                <w:rFonts w:eastAsia="Times New Roman"/>
                <w:b/>
                <w:spacing w:val="-8"/>
                <w:sz w:val="16"/>
                <w:szCs w:val="16"/>
              </w:rPr>
              <w:t>) bewerten?</w:t>
            </w:r>
          </w:p>
        </w:tc>
        <w:tc>
          <w:tcPr>
            <w:tcW w:w="1417" w:type="dxa"/>
            <w:tcBorders>
              <w:top w:val="nil"/>
              <w:left w:val="single" w:sz="4" w:space="0" w:color="auto"/>
              <w:bottom w:val="nil"/>
              <w:right w:val="single" w:sz="4" w:space="0" w:color="auto"/>
            </w:tcBorders>
            <w:shd w:val="clear" w:color="auto" w:fill="F8ECEC"/>
          </w:tcPr>
          <w:p w14:paraId="252415CD" w14:textId="77777777" w:rsidR="00A15D3E" w:rsidRPr="00A15D3E" w:rsidRDefault="00A15D3E" w:rsidP="00A15D3E">
            <w:pPr>
              <w:spacing w:line="240" w:lineRule="auto"/>
              <w:ind w:right="-57"/>
              <w:rPr>
                <w:rFonts w:eastAsia="Times New Roman"/>
                <w:b/>
                <w:spacing w:val="-8"/>
                <w:sz w:val="16"/>
                <w:szCs w:val="16"/>
              </w:rPr>
            </w:pPr>
            <w:r w:rsidRPr="00A15D3E">
              <w:rPr>
                <w:rFonts w:eastAsia="Times New Roman"/>
                <w:b/>
                <w:spacing w:val="-8"/>
                <w:sz w:val="16"/>
                <w:szCs w:val="16"/>
              </w:rPr>
              <w:t>Wie hoch ist die Wahrscheinlich-keit, dass die Gefahr oder Verletzung auftritt (</w:t>
            </w:r>
            <w:r w:rsidRPr="00A15D3E">
              <w:rPr>
                <w:rFonts w:eastAsia="Times New Roman"/>
                <w:b/>
                <w:i/>
                <w:iCs/>
                <w:color w:val="FF0000"/>
                <w:spacing w:val="-8"/>
                <w:sz w:val="16"/>
                <w:szCs w:val="16"/>
              </w:rPr>
              <w:t>Eintrittswahrscheinlichkeit [W]</w:t>
            </w:r>
            <w:r w:rsidRPr="00A15D3E">
              <w:rPr>
                <w:rFonts w:eastAsia="Times New Roman"/>
                <w:b/>
                <w:spacing w:val="-8"/>
                <w:sz w:val="16"/>
                <w:szCs w:val="16"/>
              </w:rPr>
              <w:t>)?</w:t>
            </w:r>
          </w:p>
        </w:tc>
        <w:tc>
          <w:tcPr>
            <w:tcW w:w="1418" w:type="dxa"/>
            <w:tcBorders>
              <w:top w:val="nil"/>
              <w:left w:val="single" w:sz="4" w:space="0" w:color="auto"/>
              <w:bottom w:val="nil"/>
              <w:right w:val="single" w:sz="4" w:space="0" w:color="auto"/>
            </w:tcBorders>
            <w:shd w:val="clear" w:color="auto" w:fill="F8ECEC"/>
          </w:tcPr>
          <w:p w14:paraId="74651F87" w14:textId="77777777" w:rsidR="00A15D3E" w:rsidRPr="00A15D3E" w:rsidRDefault="00A15D3E" w:rsidP="00A15D3E">
            <w:pPr>
              <w:spacing w:line="240" w:lineRule="auto"/>
              <w:ind w:right="-57"/>
              <w:rPr>
                <w:rFonts w:eastAsia="Times New Roman"/>
                <w:b/>
                <w:color w:val="FF0000"/>
                <w:spacing w:val="-8"/>
                <w:sz w:val="16"/>
                <w:szCs w:val="16"/>
              </w:rPr>
            </w:pPr>
            <w:r w:rsidRPr="00A15D3E">
              <w:rPr>
                <w:rFonts w:eastAsia="Times New Roman"/>
                <w:b/>
                <w:color w:val="FF0000"/>
                <w:spacing w:val="-8"/>
                <w:sz w:val="16"/>
                <w:szCs w:val="16"/>
              </w:rPr>
              <w:t>Risikowert [R]</w:t>
            </w:r>
            <w:r w:rsidRPr="00A15D3E">
              <w:rPr>
                <w:rFonts w:eastAsia="Times New Roman"/>
                <w:b/>
                <w:spacing w:val="-8"/>
                <w:sz w:val="16"/>
                <w:szCs w:val="16"/>
              </w:rPr>
              <w:br/>
              <w:t>Schweregrad [S] x Wahrscheinlich-keitsbewertung [W]</w:t>
            </w:r>
          </w:p>
        </w:tc>
        <w:tc>
          <w:tcPr>
            <w:tcW w:w="1418" w:type="dxa"/>
            <w:tcBorders>
              <w:top w:val="single" w:sz="4" w:space="0" w:color="auto"/>
              <w:left w:val="single" w:sz="4" w:space="0" w:color="auto"/>
              <w:bottom w:val="nil"/>
              <w:right w:val="single" w:sz="4" w:space="0" w:color="auto"/>
            </w:tcBorders>
            <w:shd w:val="clear" w:color="auto" w:fill="auto"/>
          </w:tcPr>
          <w:p w14:paraId="667777E0" w14:textId="77777777" w:rsidR="00A15D3E" w:rsidRPr="00A15D3E" w:rsidRDefault="00A15D3E" w:rsidP="00A15D3E">
            <w:pPr>
              <w:spacing w:line="240" w:lineRule="auto"/>
              <w:ind w:right="-57"/>
              <w:rPr>
                <w:rFonts w:eastAsia="Times New Roman"/>
                <w:b/>
                <w:spacing w:val="-8"/>
                <w:sz w:val="16"/>
                <w:szCs w:val="16"/>
              </w:rPr>
            </w:pPr>
            <w:r w:rsidRPr="00A15D3E">
              <w:rPr>
                <w:rFonts w:eastAsia="Times New Roman"/>
                <w:b/>
                <w:spacing w:val="-8"/>
                <w:sz w:val="16"/>
                <w:szCs w:val="16"/>
              </w:rPr>
              <w:t>Welche Konstruktions-überlegungen werden ange-wendet, um das Verletzungsrisiko zu verringern?</w:t>
            </w:r>
          </w:p>
        </w:tc>
        <w:tc>
          <w:tcPr>
            <w:tcW w:w="1417" w:type="dxa"/>
            <w:tcBorders>
              <w:top w:val="nil"/>
              <w:left w:val="single" w:sz="4" w:space="0" w:color="auto"/>
              <w:bottom w:val="nil"/>
              <w:right w:val="single" w:sz="4" w:space="0" w:color="auto"/>
            </w:tcBorders>
            <w:shd w:val="clear" w:color="auto" w:fill="CCFFCC"/>
          </w:tcPr>
          <w:p w14:paraId="103EB3B4" w14:textId="77777777" w:rsidR="00A15D3E" w:rsidRPr="00A15D3E" w:rsidRDefault="00A15D3E" w:rsidP="00A15D3E">
            <w:pPr>
              <w:spacing w:line="240" w:lineRule="auto"/>
              <w:ind w:right="-57"/>
              <w:rPr>
                <w:rFonts w:eastAsia="Times New Roman"/>
                <w:b/>
                <w:spacing w:val="-5"/>
                <w:sz w:val="16"/>
                <w:szCs w:val="16"/>
              </w:rPr>
            </w:pPr>
            <w:r w:rsidRPr="00A15D3E">
              <w:rPr>
                <w:rFonts w:eastAsia="Times New Roman"/>
                <w:b/>
                <w:spacing w:val="-8"/>
                <w:sz w:val="16"/>
                <w:szCs w:val="16"/>
              </w:rPr>
              <w:t>Schweregrad der</w:t>
            </w:r>
            <w:r w:rsidRPr="00A15D3E">
              <w:rPr>
                <w:rFonts w:eastAsia="Times New Roman"/>
                <w:b/>
                <w:spacing w:val="-8"/>
                <w:sz w:val="16"/>
                <w:szCs w:val="16"/>
              </w:rPr>
              <w:br/>
              <w:t>Gefahr / Verletzung (</w:t>
            </w:r>
            <w:r w:rsidRPr="00A15D3E">
              <w:rPr>
                <w:rFonts w:eastAsia="Times New Roman"/>
                <w:b/>
                <w:i/>
                <w:iCs/>
                <w:color w:val="FF0000"/>
                <w:spacing w:val="-8"/>
                <w:sz w:val="16"/>
                <w:szCs w:val="16"/>
              </w:rPr>
              <w:t>Schadens-schwere / Auswirkungen [S]</w:t>
            </w:r>
            <w:r w:rsidRPr="00A15D3E">
              <w:rPr>
                <w:rFonts w:eastAsia="Times New Roman"/>
                <w:b/>
                <w:spacing w:val="-8"/>
                <w:sz w:val="16"/>
                <w:szCs w:val="16"/>
              </w:rPr>
              <w:t>) bewerten?</w:t>
            </w:r>
          </w:p>
        </w:tc>
        <w:tc>
          <w:tcPr>
            <w:tcW w:w="1417" w:type="dxa"/>
            <w:tcBorders>
              <w:top w:val="nil"/>
              <w:left w:val="single" w:sz="4" w:space="0" w:color="auto"/>
              <w:bottom w:val="nil"/>
              <w:right w:val="single" w:sz="4" w:space="0" w:color="auto"/>
            </w:tcBorders>
            <w:shd w:val="clear" w:color="auto" w:fill="CCFFCC"/>
          </w:tcPr>
          <w:p w14:paraId="5080C65F" w14:textId="77777777" w:rsidR="00A15D3E" w:rsidRPr="00A15D3E" w:rsidRDefault="00A15D3E" w:rsidP="00A15D3E">
            <w:pPr>
              <w:spacing w:line="240" w:lineRule="auto"/>
              <w:ind w:right="-57"/>
              <w:rPr>
                <w:rFonts w:eastAsia="Times New Roman"/>
                <w:b/>
                <w:spacing w:val="-5"/>
                <w:sz w:val="16"/>
                <w:szCs w:val="16"/>
              </w:rPr>
            </w:pPr>
            <w:r w:rsidRPr="00A15D3E">
              <w:rPr>
                <w:rFonts w:eastAsia="Times New Roman"/>
                <w:b/>
                <w:spacing w:val="-8"/>
                <w:sz w:val="16"/>
                <w:szCs w:val="16"/>
              </w:rPr>
              <w:t>Wie hoch ist die Wahrscheinlich-keit, dass die Gefahr oder Verletzung auftritt (</w:t>
            </w:r>
            <w:r w:rsidRPr="00A15D3E">
              <w:rPr>
                <w:rFonts w:eastAsia="Times New Roman"/>
                <w:b/>
                <w:i/>
                <w:iCs/>
                <w:color w:val="FF0000"/>
                <w:spacing w:val="-8"/>
                <w:sz w:val="16"/>
                <w:szCs w:val="16"/>
              </w:rPr>
              <w:t>Eintrittswahrscheinlichkeit [W]</w:t>
            </w:r>
            <w:r w:rsidRPr="00A15D3E">
              <w:rPr>
                <w:rFonts w:eastAsia="Times New Roman"/>
                <w:b/>
                <w:spacing w:val="-8"/>
                <w:sz w:val="16"/>
                <w:szCs w:val="16"/>
              </w:rPr>
              <w:t>)?</w:t>
            </w:r>
          </w:p>
        </w:tc>
        <w:tc>
          <w:tcPr>
            <w:tcW w:w="1418" w:type="dxa"/>
            <w:tcBorders>
              <w:top w:val="nil"/>
              <w:left w:val="single" w:sz="4" w:space="0" w:color="auto"/>
              <w:bottom w:val="nil"/>
              <w:right w:val="single" w:sz="4" w:space="0" w:color="auto"/>
            </w:tcBorders>
            <w:shd w:val="clear" w:color="auto" w:fill="CCFFCC"/>
          </w:tcPr>
          <w:p w14:paraId="77471D60" w14:textId="77777777" w:rsidR="00A15D3E" w:rsidRPr="00A15D3E" w:rsidRDefault="00A15D3E" w:rsidP="00A15D3E">
            <w:pPr>
              <w:spacing w:line="240" w:lineRule="auto"/>
              <w:ind w:right="-57"/>
              <w:rPr>
                <w:rFonts w:eastAsia="Times New Roman"/>
                <w:b/>
                <w:spacing w:val="-5"/>
                <w:sz w:val="16"/>
                <w:szCs w:val="16"/>
              </w:rPr>
            </w:pPr>
            <w:r w:rsidRPr="00A15D3E">
              <w:rPr>
                <w:rFonts w:eastAsia="Times New Roman"/>
                <w:b/>
                <w:color w:val="FF0000"/>
                <w:spacing w:val="-8"/>
                <w:sz w:val="16"/>
                <w:szCs w:val="16"/>
              </w:rPr>
              <w:t>Risikowert [R]</w:t>
            </w:r>
            <w:r w:rsidRPr="00A15D3E">
              <w:rPr>
                <w:rFonts w:eastAsia="Times New Roman"/>
                <w:b/>
                <w:spacing w:val="-8"/>
                <w:sz w:val="16"/>
                <w:szCs w:val="16"/>
              </w:rPr>
              <w:br/>
              <w:t>Schweregrad [S] x Wahrscheinlich-keitsbewertung [W]</w:t>
            </w:r>
          </w:p>
        </w:tc>
        <w:tc>
          <w:tcPr>
            <w:tcW w:w="1984" w:type="dxa"/>
            <w:gridSpan w:val="2"/>
            <w:tcBorders>
              <w:top w:val="single" w:sz="4" w:space="0" w:color="auto"/>
              <w:left w:val="single" w:sz="4" w:space="0" w:color="auto"/>
              <w:bottom w:val="nil"/>
              <w:right w:val="single" w:sz="4" w:space="0" w:color="auto"/>
            </w:tcBorders>
          </w:tcPr>
          <w:p w14:paraId="7E3ED72B" w14:textId="77777777" w:rsidR="00A15D3E" w:rsidRPr="00A15D3E" w:rsidRDefault="00A15D3E" w:rsidP="00A15D3E">
            <w:pPr>
              <w:spacing w:line="240" w:lineRule="auto"/>
              <w:ind w:right="-57"/>
              <w:rPr>
                <w:rFonts w:eastAsia="Times New Roman"/>
                <w:b/>
                <w:spacing w:val="-5"/>
                <w:sz w:val="16"/>
                <w:szCs w:val="16"/>
              </w:rPr>
            </w:pPr>
            <w:r w:rsidRPr="00A15D3E">
              <w:rPr>
                <w:rFonts w:eastAsia="Times New Roman"/>
                <w:b/>
                <w:spacing w:val="-5"/>
                <w:sz w:val="16"/>
                <w:szCs w:val="16"/>
              </w:rPr>
              <w:t>Welcher Standard wird angewendet, um das gewährte Schutzniveau zu bewerten?</w:t>
            </w:r>
          </w:p>
        </w:tc>
      </w:tr>
      <w:tr w:rsidR="00A15D3E" w:rsidRPr="00A15D3E" w14:paraId="5DCBC99E" w14:textId="77777777" w:rsidTr="005556E5">
        <w:tc>
          <w:tcPr>
            <w:tcW w:w="1983" w:type="dxa"/>
            <w:tcBorders>
              <w:top w:val="nil"/>
              <w:left w:val="single" w:sz="4" w:space="0" w:color="auto"/>
              <w:bottom w:val="single" w:sz="4" w:space="0" w:color="auto"/>
              <w:right w:val="single" w:sz="4" w:space="0" w:color="auto"/>
            </w:tcBorders>
          </w:tcPr>
          <w:p w14:paraId="41B54528" w14:textId="77777777" w:rsidR="00A15D3E" w:rsidRPr="00A15D3E" w:rsidRDefault="00A15D3E" w:rsidP="00A15D3E">
            <w:pPr>
              <w:spacing w:line="240" w:lineRule="exact"/>
              <w:ind w:right="-57"/>
              <w:rPr>
                <w:rFonts w:eastAsia="Times New Roman"/>
                <w:b/>
                <w:spacing w:val="-5"/>
                <w:sz w:val="16"/>
                <w:szCs w:val="16"/>
              </w:rPr>
            </w:pPr>
          </w:p>
        </w:tc>
        <w:tc>
          <w:tcPr>
            <w:tcW w:w="1559" w:type="dxa"/>
            <w:tcBorders>
              <w:top w:val="nil"/>
              <w:left w:val="single" w:sz="4" w:space="0" w:color="auto"/>
              <w:bottom w:val="single" w:sz="4" w:space="0" w:color="auto"/>
              <w:right w:val="single" w:sz="4" w:space="0" w:color="auto"/>
            </w:tcBorders>
          </w:tcPr>
          <w:p w14:paraId="622AEF4A" w14:textId="77777777" w:rsidR="00A15D3E" w:rsidRPr="00A15D3E" w:rsidRDefault="00A15D3E" w:rsidP="00A15D3E">
            <w:pPr>
              <w:spacing w:line="240" w:lineRule="exact"/>
              <w:ind w:right="-57"/>
              <w:rPr>
                <w:rFonts w:eastAsia="Times New Roman"/>
                <w:b/>
                <w:spacing w:val="-5"/>
                <w:sz w:val="16"/>
                <w:szCs w:val="16"/>
              </w:rPr>
            </w:pPr>
          </w:p>
        </w:tc>
        <w:tc>
          <w:tcPr>
            <w:tcW w:w="1417" w:type="dxa"/>
            <w:tcBorders>
              <w:top w:val="nil"/>
              <w:left w:val="single" w:sz="4" w:space="0" w:color="auto"/>
              <w:bottom w:val="single" w:sz="4" w:space="0" w:color="auto"/>
              <w:right w:val="single" w:sz="4" w:space="0" w:color="auto"/>
            </w:tcBorders>
            <w:shd w:val="clear" w:color="auto" w:fill="F8ECEC"/>
          </w:tcPr>
          <w:p w14:paraId="242AC8F8" w14:textId="77777777" w:rsidR="00A15D3E" w:rsidRPr="00A15D3E" w:rsidRDefault="00A15D3E" w:rsidP="00A15D3E">
            <w:pPr>
              <w:spacing w:line="240" w:lineRule="exact"/>
              <w:ind w:left="-57" w:right="-57"/>
              <w:jc w:val="center"/>
              <w:rPr>
                <w:rFonts w:eastAsia="Times New Roman"/>
                <w:b/>
                <w:spacing w:val="-5"/>
                <w:sz w:val="16"/>
                <w:szCs w:val="16"/>
                <w:lang w:val="en-US"/>
              </w:rPr>
            </w:pPr>
            <w:r w:rsidRPr="00A15D3E">
              <w:rPr>
                <w:rFonts w:eastAsia="Times New Roman"/>
                <w:b/>
                <w:color w:val="00B050"/>
                <w:spacing w:val="-5"/>
                <w:sz w:val="16"/>
                <w:szCs w:val="16"/>
                <w:lang w:val="en-US"/>
              </w:rPr>
              <w:t>(1 bis 5)</w:t>
            </w:r>
          </w:p>
        </w:tc>
        <w:tc>
          <w:tcPr>
            <w:tcW w:w="1417" w:type="dxa"/>
            <w:tcBorders>
              <w:top w:val="nil"/>
              <w:left w:val="single" w:sz="4" w:space="0" w:color="auto"/>
              <w:bottom w:val="single" w:sz="4" w:space="0" w:color="auto"/>
              <w:right w:val="single" w:sz="4" w:space="0" w:color="auto"/>
            </w:tcBorders>
            <w:shd w:val="clear" w:color="auto" w:fill="F8ECEC"/>
          </w:tcPr>
          <w:p w14:paraId="186C98D4" w14:textId="77777777" w:rsidR="00A15D3E" w:rsidRPr="00A15D3E" w:rsidRDefault="00A15D3E" w:rsidP="00A15D3E">
            <w:pPr>
              <w:spacing w:line="240" w:lineRule="exact"/>
              <w:ind w:left="-57" w:right="-57"/>
              <w:jc w:val="center"/>
              <w:rPr>
                <w:rFonts w:eastAsia="Times New Roman"/>
                <w:b/>
                <w:spacing w:val="-5"/>
                <w:sz w:val="16"/>
                <w:szCs w:val="16"/>
                <w:lang w:val="en-US"/>
              </w:rPr>
            </w:pPr>
            <w:r w:rsidRPr="00A15D3E">
              <w:rPr>
                <w:rFonts w:eastAsia="Times New Roman"/>
                <w:b/>
                <w:color w:val="00B050"/>
                <w:spacing w:val="-5"/>
                <w:sz w:val="16"/>
                <w:szCs w:val="16"/>
                <w:lang w:val="en-US"/>
              </w:rPr>
              <w:t>(1 bis 5)</w:t>
            </w:r>
          </w:p>
        </w:tc>
        <w:tc>
          <w:tcPr>
            <w:tcW w:w="1418" w:type="dxa"/>
            <w:tcBorders>
              <w:top w:val="nil"/>
              <w:left w:val="single" w:sz="4" w:space="0" w:color="auto"/>
              <w:bottom w:val="single" w:sz="4" w:space="0" w:color="auto"/>
              <w:right w:val="single" w:sz="4" w:space="0" w:color="auto"/>
            </w:tcBorders>
            <w:shd w:val="clear" w:color="auto" w:fill="F8ECEC"/>
          </w:tcPr>
          <w:p w14:paraId="192FC27A" w14:textId="77777777" w:rsidR="00A15D3E" w:rsidRPr="00A15D3E" w:rsidRDefault="00A15D3E" w:rsidP="00A15D3E">
            <w:pPr>
              <w:spacing w:line="240" w:lineRule="exact"/>
              <w:ind w:left="-57" w:right="-57"/>
              <w:jc w:val="center"/>
              <w:rPr>
                <w:rFonts w:eastAsia="Times New Roman"/>
                <w:b/>
                <w:spacing w:val="-5"/>
                <w:sz w:val="16"/>
                <w:szCs w:val="16"/>
                <w:lang w:val="en-US"/>
              </w:rPr>
            </w:pPr>
            <w:r w:rsidRPr="00A15D3E">
              <w:rPr>
                <w:rFonts w:eastAsia="Times New Roman"/>
                <w:b/>
                <w:color w:val="00B050"/>
                <w:spacing w:val="-5"/>
                <w:sz w:val="16"/>
                <w:szCs w:val="16"/>
                <w:lang w:val="en-US"/>
              </w:rPr>
              <w:t>(1 bis 25)</w:t>
            </w:r>
          </w:p>
        </w:tc>
        <w:tc>
          <w:tcPr>
            <w:tcW w:w="1418" w:type="dxa"/>
            <w:tcBorders>
              <w:top w:val="nil"/>
              <w:left w:val="single" w:sz="4" w:space="0" w:color="auto"/>
              <w:bottom w:val="single" w:sz="4" w:space="0" w:color="auto"/>
              <w:right w:val="single" w:sz="4" w:space="0" w:color="auto"/>
            </w:tcBorders>
          </w:tcPr>
          <w:p w14:paraId="58448468" w14:textId="77777777" w:rsidR="00A15D3E" w:rsidRPr="00A15D3E" w:rsidRDefault="00A15D3E" w:rsidP="00A15D3E">
            <w:pPr>
              <w:spacing w:line="240" w:lineRule="exact"/>
              <w:ind w:left="-57" w:right="-57"/>
              <w:jc w:val="center"/>
              <w:rPr>
                <w:rFonts w:eastAsia="Times New Roman"/>
                <w:b/>
                <w:spacing w:val="-5"/>
                <w:sz w:val="16"/>
                <w:szCs w:val="16"/>
              </w:rPr>
            </w:pPr>
          </w:p>
        </w:tc>
        <w:tc>
          <w:tcPr>
            <w:tcW w:w="1417" w:type="dxa"/>
            <w:tcBorders>
              <w:top w:val="nil"/>
              <w:left w:val="single" w:sz="4" w:space="0" w:color="auto"/>
              <w:bottom w:val="single" w:sz="4" w:space="0" w:color="auto"/>
              <w:right w:val="single" w:sz="4" w:space="0" w:color="auto"/>
            </w:tcBorders>
            <w:shd w:val="clear" w:color="auto" w:fill="CCFFCC"/>
          </w:tcPr>
          <w:p w14:paraId="57986B90" w14:textId="77777777" w:rsidR="00A15D3E" w:rsidRPr="00A15D3E" w:rsidRDefault="00A15D3E" w:rsidP="00A15D3E">
            <w:pPr>
              <w:spacing w:line="240" w:lineRule="exact"/>
              <w:ind w:left="-57" w:right="-57"/>
              <w:jc w:val="center"/>
              <w:rPr>
                <w:rFonts w:eastAsia="Times New Roman"/>
                <w:b/>
                <w:color w:val="00B050"/>
                <w:spacing w:val="-5"/>
                <w:sz w:val="16"/>
                <w:szCs w:val="16"/>
              </w:rPr>
            </w:pPr>
            <w:r w:rsidRPr="00A15D3E">
              <w:rPr>
                <w:rFonts w:eastAsia="Times New Roman"/>
                <w:b/>
                <w:color w:val="00B050"/>
                <w:spacing w:val="-5"/>
                <w:sz w:val="16"/>
                <w:szCs w:val="16"/>
                <w:lang w:val="en-US"/>
              </w:rPr>
              <w:t>(1 bis 5)</w:t>
            </w:r>
          </w:p>
        </w:tc>
        <w:tc>
          <w:tcPr>
            <w:tcW w:w="1417" w:type="dxa"/>
            <w:tcBorders>
              <w:top w:val="nil"/>
              <w:left w:val="single" w:sz="4" w:space="0" w:color="auto"/>
              <w:bottom w:val="single" w:sz="4" w:space="0" w:color="auto"/>
              <w:right w:val="single" w:sz="4" w:space="0" w:color="auto"/>
            </w:tcBorders>
            <w:shd w:val="clear" w:color="auto" w:fill="CCFFCC"/>
          </w:tcPr>
          <w:p w14:paraId="0D634EBA" w14:textId="77777777" w:rsidR="00A15D3E" w:rsidRPr="00A15D3E" w:rsidRDefault="00A15D3E" w:rsidP="00A15D3E">
            <w:pPr>
              <w:spacing w:line="240" w:lineRule="exact"/>
              <w:ind w:left="-57" w:right="-57"/>
              <w:jc w:val="center"/>
              <w:rPr>
                <w:rFonts w:eastAsia="Times New Roman"/>
                <w:b/>
                <w:color w:val="00B050"/>
                <w:spacing w:val="-5"/>
                <w:sz w:val="16"/>
                <w:szCs w:val="16"/>
              </w:rPr>
            </w:pPr>
            <w:r w:rsidRPr="00A15D3E">
              <w:rPr>
                <w:rFonts w:eastAsia="Times New Roman"/>
                <w:b/>
                <w:color w:val="00B050"/>
                <w:spacing w:val="-5"/>
                <w:sz w:val="16"/>
                <w:szCs w:val="16"/>
                <w:lang w:val="en-US"/>
              </w:rPr>
              <w:t>(1 bis 5)</w:t>
            </w:r>
          </w:p>
        </w:tc>
        <w:tc>
          <w:tcPr>
            <w:tcW w:w="1418" w:type="dxa"/>
            <w:tcBorders>
              <w:top w:val="nil"/>
              <w:left w:val="single" w:sz="4" w:space="0" w:color="auto"/>
              <w:bottom w:val="single" w:sz="4" w:space="0" w:color="auto"/>
              <w:right w:val="single" w:sz="4" w:space="0" w:color="auto"/>
            </w:tcBorders>
            <w:shd w:val="clear" w:color="auto" w:fill="CCFFCC"/>
          </w:tcPr>
          <w:p w14:paraId="35D00020" w14:textId="77777777" w:rsidR="00A15D3E" w:rsidRPr="00A15D3E" w:rsidRDefault="00A15D3E" w:rsidP="00A15D3E">
            <w:pPr>
              <w:spacing w:line="240" w:lineRule="exact"/>
              <w:ind w:left="-57" w:right="-57"/>
              <w:jc w:val="center"/>
              <w:rPr>
                <w:rFonts w:eastAsia="Times New Roman"/>
                <w:b/>
                <w:color w:val="00B050"/>
                <w:spacing w:val="-5"/>
                <w:sz w:val="16"/>
                <w:szCs w:val="16"/>
              </w:rPr>
            </w:pPr>
            <w:r w:rsidRPr="00A15D3E">
              <w:rPr>
                <w:rFonts w:eastAsia="Times New Roman"/>
                <w:b/>
                <w:color w:val="00B050"/>
                <w:spacing w:val="-5"/>
                <w:sz w:val="16"/>
                <w:szCs w:val="16"/>
                <w:lang w:val="en-US"/>
              </w:rPr>
              <w:t>(1 bis 25)</w:t>
            </w:r>
          </w:p>
        </w:tc>
        <w:tc>
          <w:tcPr>
            <w:tcW w:w="1984" w:type="dxa"/>
            <w:gridSpan w:val="2"/>
            <w:tcBorders>
              <w:top w:val="nil"/>
              <w:left w:val="single" w:sz="4" w:space="0" w:color="auto"/>
              <w:bottom w:val="single" w:sz="4" w:space="0" w:color="auto"/>
              <w:right w:val="single" w:sz="4" w:space="0" w:color="auto"/>
            </w:tcBorders>
          </w:tcPr>
          <w:p w14:paraId="07A19B34" w14:textId="77777777" w:rsidR="00A15D3E" w:rsidRPr="00A15D3E" w:rsidRDefault="00A15D3E" w:rsidP="00A15D3E">
            <w:pPr>
              <w:spacing w:line="240" w:lineRule="exact"/>
              <w:ind w:left="-57" w:right="-57"/>
              <w:rPr>
                <w:rFonts w:eastAsia="Times New Roman"/>
                <w:b/>
                <w:spacing w:val="-5"/>
                <w:sz w:val="16"/>
                <w:szCs w:val="16"/>
              </w:rPr>
            </w:pPr>
          </w:p>
        </w:tc>
      </w:tr>
      <w:tr w:rsidR="00A15D3E" w:rsidRPr="00A15D3E" w14:paraId="5D81470A" w14:textId="77777777" w:rsidTr="005556E5">
        <w:tc>
          <w:tcPr>
            <w:tcW w:w="1983" w:type="dxa"/>
            <w:tcBorders>
              <w:top w:val="single" w:sz="4" w:space="0" w:color="auto"/>
              <w:left w:val="single" w:sz="4" w:space="0" w:color="auto"/>
              <w:bottom w:val="single" w:sz="4" w:space="0" w:color="auto"/>
              <w:right w:val="single" w:sz="4" w:space="0" w:color="auto"/>
            </w:tcBorders>
            <w:hideMark/>
          </w:tcPr>
          <w:p w14:paraId="6E02A749" w14:textId="77777777" w:rsidR="00A15D3E" w:rsidRPr="00A15D3E" w:rsidRDefault="00A15D3E" w:rsidP="00A15D3E">
            <w:pPr>
              <w:spacing w:line="240" w:lineRule="exact"/>
              <w:ind w:right="-57"/>
              <w:rPr>
                <w:rFonts w:eastAsia="Times New Roman"/>
                <w:color w:val="FF0000"/>
                <w:spacing w:val="-6"/>
                <w:sz w:val="16"/>
                <w:szCs w:val="16"/>
                <w:highlight w:val="yellow"/>
              </w:rPr>
            </w:pPr>
            <w:r w:rsidRPr="00A15D3E">
              <w:rPr>
                <w:rFonts w:eastAsia="Times New Roman"/>
                <w:color w:val="FF0000"/>
                <w:spacing w:val="-6"/>
                <w:sz w:val="16"/>
                <w:szCs w:val="16"/>
                <w:highlight w:val="yellow"/>
              </w:rPr>
              <w:t xml:space="preserve">z.B. Hitze, Feuer, Schnitte, etc. </w:t>
            </w:r>
          </w:p>
        </w:tc>
        <w:tc>
          <w:tcPr>
            <w:tcW w:w="1559" w:type="dxa"/>
            <w:tcBorders>
              <w:top w:val="single" w:sz="4" w:space="0" w:color="auto"/>
              <w:left w:val="single" w:sz="4" w:space="0" w:color="auto"/>
              <w:bottom w:val="single" w:sz="4" w:space="0" w:color="auto"/>
              <w:right w:val="single" w:sz="4" w:space="0" w:color="auto"/>
            </w:tcBorders>
            <w:hideMark/>
          </w:tcPr>
          <w:p w14:paraId="76D88324" w14:textId="77777777" w:rsidR="00A15D3E" w:rsidRPr="00A15D3E" w:rsidRDefault="00A15D3E" w:rsidP="00A15D3E">
            <w:pPr>
              <w:spacing w:line="240" w:lineRule="exact"/>
              <w:ind w:left="-57" w:right="-57"/>
              <w:rPr>
                <w:rFonts w:eastAsia="Times New Roman"/>
                <w:color w:val="FF0000"/>
                <w:spacing w:val="-6"/>
                <w:sz w:val="16"/>
                <w:szCs w:val="16"/>
                <w:highlight w:val="yellow"/>
              </w:rPr>
            </w:pPr>
            <w:r w:rsidRPr="00A15D3E">
              <w:rPr>
                <w:rFonts w:eastAsia="Times New Roman"/>
                <w:color w:val="FF0000"/>
                <w:spacing w:val="-6"/>
                <w:sz w:val="16"/>
                <w:szCs w:val="16"/>
                <w:highlight w:val="yellow"/>
              </w:rPr>
              <w:t xml:space="preserve">z.B. Verbrennung, Überhitzung, Schnitt-verletzungen, etc. </w:t>
            </w:r>
          </w:p>
        </w:tc>
        <w:tc>
          <w:tcPr>
            <w:tcW w:w="1417" w:type="dxa"/>
            <w:tcBorders>
              <w:top w:val="single" w:sz="4" w:space="0" w:color="auto"/>
              <w:left w:val="single" w:sz="4" w:space="0" w:color="auto"/>
              <w:bottom w:val="single" w:sz="4" w:space="0" w:color="auto"/>
              <w:right w:val="single" w:sz="4" w:space="0" w:color="auto"/>
            </w:tcBorders>
            <w:shd w:val="clear" w:color="auto" w:fill="F8ECEC"/>
            <w:hideMark/>
          </w:tcPr>
          <w:p w14:paraId="6B2C045F"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12B099F0"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8ECEC"/>
          </w:tcPr>
          <w:p w14:paraId="1C0E558B"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CF488AA"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7C2BD36C"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385AC534"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14:paraId="0D4C362F" w14:textId="77777777" w:rsidR="00A15D3E" w:rsidRPr="00A15D3E" w:rsidRDefault="00A15D3E" w:rsidP="00A15D3E">
            <w:pPr>
              <w:spacing w:line="240" w:lineRule="exact"/>
              <w:ind w:right="-57"/>
              <w:rPr>
                <w:rFonts w:eastAsia="Times New Roman"/>
                <w:spacing w:val="-6"/>
                <w:sz w:val="16"/>
                <w:szCs w:val="16"/>
              </w:rPr>
            </w:pPr>
          </w:p>
        </w:tc>
        <w:tc>
          <w:tcPr>
            <w:tcW w:w="1984" w:type="dxa"/>
            <w:gridSpan w:val="2"/>
            <w:tcBorders>
              <w:top w:val="single" w:sz="4" w:space="0" w:color="auto"/>
              <w:left w:val="single" w:sz="4" w:space="0" w:color="auto"/>
              <w:bottom w:val="single" w:sz="4" w:space="0" w:color="auto"/>
              <w:right w:val="single" w:sz="4" w:space="0" w:color="auto"/>
            </w:tcBorders>
          </w:tcPr>
          <w:p w14:paraId="3FC757D4" w14:textId="77777777" w:rsidR="00A15D3E" w:rsidRPr="00A15D3E" w:rsidRDefault="00A15D3E" w:rsidP="00A15D3E">
            <w:pPr>
              <w:spacing w:line="240" w:lineRule="exact"/>
              <w:ind w:right="-57"/>
              <w:rPr>
                <w:rFonts w:eastAsia="Times New Roman"/>
                <w:spacing w:val="-6"/>
                <w:sz w:val="16"/>
                <w:szCs w:val="16"/>
              </w:rPr>
            </w:pPr>
          </w:p>
        </w:tc>
      </w:tr>
      <w:tr w:rsidR="00A15D3E" w:rsidRPr="00A15D3E" w14:paraId="5EE22123" w14:textId="77777777" w:rsidTr="005556E5">
        <w:tc>
          <w:tcPr>
            <w:tcW w:w="1983" w:type="dxa"/>
            <w:tcBorders>
              <w:top w:val="single" w:sz="4" w:space="0" w:color="auto"/>
              <w:left w:val="single" w:sz="4" w:space="0" w:color="auto"/>
              <w:bottom w:val="single" w:sz="4" w:space="0" w:color="auto"/>
              <w:right w:val="single" w:sz="4" w:space="0" w:color="auto"/>
            </w:tcBorders>
          </w:tcPr>
          <w:p w14:paraId="438F4178" w14:textId="77777777" w:rsidR="00A15D3E" w:rsidRPr="00A15D3E" w:rsidRDefault="00A15D3E" w:rsidP="00A15D3E">
            <w:pPr>
              <w:spacing w:line="240" w:lineRule="exact"/>
              <w:ind w:right="-57"/>
              <w:rPr>
                <w:rFonts w:eastAsia="Times New Roman"/>
                <w:spacing w:val="-6"/>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9CF7594" w14:textId="77777777" w:rsidR="00A15D3E" w:rsidRPr="00A15D3E" w:rsidRDefault="00A15D3E" w:rsidP="00A15D3E">
            <w:pPr>
              <w:spacing w:line="240" w:lineRule="exact"/>
              <w:ind w:left="-57"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56DE9890"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348FB86F"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8ECEC"/>
          </w:tcPr>
          <w:p w14:paraId="08A3584A"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D7EB9D0"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01AB63D7"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2721EB93"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14:paraId="5B573048" w14:textId="77777777" w:rsidR="00A15D3E" w:rsidRPr="00A15D3E" w:rsidRDefault="00A15D3E" w:rsidP="00A15D3E">
            <w:pPr>
              <w:spacing w:line="240" w:lineRule="exact"/>
              <w:ind w:right="-57"/>
              <w:rPr>
                <w:rFonts w:eastAsia="Times New Roman"/>
                <w:spacing w:val="-6"/>
                <w:sz w:val="16"/>
                <w:szCs w:val="16"/>
              </w:rPr>
            </w:pPr>
          </w:p>
        </w:tc>
        <w:tc>
          <w:tcPr>
            <w:tcW w:w="1984" w:type="dxa"/>
            <w:gridSpan w:val="2"/>
            <w:tcBorders>
              <w:top w:val="single" w:sz="4" w:space="0" w:color="auto"/>
              <w:left w:val="single" w:sz="4" w:space="0" w:color="auto"/>
              <w:bottom w:val="single" w:sz="4" w:space="0" w:color="auto"/>
              <w:right w:val="single" w:sz="4" w:space="0" w:color="auto"/>
            </w:tcBorders>
          </w:tcPr>
          <w:p w14:paraId="3AE42EBF" w14:textId="77777777" w:rsidR="00A15D3E" w:rsidRPr="00A15D3E" w:rsidRDefault="00A15D3E" w:rsidP="00A15D3E">
            <w:pPr>
              <w:spacing w:line="240" w:lineRule="exact"/>
              <w:ind w:right="-57"/>
              <w:rPr>
                <w:rFonts w:eastAsia="Times New Roman"/>
                <w:spacing w:val="-6"/>
                <w:sz w:val="16"/>
                <w:szCs w:val="16"/>
              </w:rPr>
            </w:pPr>
          </w:p>
        </w:tc>
      </w:tr>
      <w:tr w:rsidR="00A15D3E" w:rsidRPr="00A15D3E" w14:paraId="22FA5454" w14:textId="77777777" w:rsidTr="005556E5">
        <w:tc>
          <w:tcPr>
            <w:tcW w:w="1983" w:type="dxa"/>
            <w:tcBorders>
              <w:top w:val="single" w:sz="4" w:space="0" w:color="auto"/>
              <w:left w:val="single" w:sz="4" w:space="0" w:color="auto"/>
              <w:bottom w:val="single" w:sz="4" w:space="0" w:color="auto"/>
              <w:right w:val="single" w:sz="4" w:space="0" w:color="auto"/>
            </w:tcBorders>
          </w:tcPr>
          <w:p w14:paraId="241E2E0F" w14:textId="77777777" w:rsidR="00A15D3E" w:rsidRPr="00A15D3E" w:rsidRDefault="00A15D3E" w:rsidP="00A15D3E">
            <w:pPr>
              <w:spacing w:line="240" w:lineRule="exact"/>
              <w:ind w:right="-57"/>
              <w:rPr>
                <w:rFonts w:eastAsia="Times New Roman"/>
                <w:spacing w:val="-6"/>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4D9AFF8" w14:textId="77777777" w:rsidR="00A15D3E" w:rsidRPr="00A15D3E" w:rsidRDefault="00A15D3E" w:rsidP="00A15D3E">
            <w:pPr>
              <w:spacing w:line="240" w:lineRule="exact"/>
              <w:ind w:left="-57"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1E40919E"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2E1F09AE"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8ECEC"/>
          </w:tcPr>
          <w:p w14:paraId="77C32349"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42DA7E0"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368DF5B2"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7F1785C7"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14:paraId="44741482" w14:textId="77777777" w:rsidR="00A15D3E" w:rsidRPr="00A15D3E" w:rsidRDefault="00A15D3E" w:rsidP="00A15D3E">
            <w:pPr>
              <w:spacing w:line="240" w:lineRule="exact"/>
              <w:ind w:right="-57"/>
              <w:rPr>
                <w:rFonts w:eastAsia="Times New Roman"/>
                <w:spacing w:val="-6"/>
                <w:sz w:val="16"/>
                <w:szCs w:val="16"/>
              </w:rPr>
            </w:pPr>
          </w:p>
        </w:tc>
        <w:tc>
          <w:tcPr>
            <w:tcW w:w="1984" w:type="dxa"/>
            <w:gridSpan w:val="2"/>
            <w:tcBorders>
              <w:top w:val="single" w:sz="4" w:space="0" w:color="auto"/>
              <w:left w:val="single" w:sz="4" w:space="0" w:color="auto"/>
              <w:bottom w:val="single" w:sz="4" w:space="0" w:color="auto"/>
              <w:right w:val="single" w:sz="4" w:space="0" w:color="auto"/>
            </w:tcBorders>
          </w:tcPr>
          <w:p w14:paraId="3443AAC0" w14:textId="77777777" w:rsidR="00A15D3E" w:rsidRPr="00A15D3E" w:rsidRDefault="00A15D3E" w:rsidP="00A15D3E">
            <w:pPr>
              <w:spacing w:line="240" w:lineRule="exact"/>
              <w:ind w:right="-57"/>
              <w:rPr>
                <w:rFonts w:eastAsia="Times New Roman"/>
                <w:spacing w:val="-6"/>
                <w:sz w:val="16"/>
                <w:szCs w:val="16"/>
              </w:rPr>
            </w:pPr>
          </w:p>
        </w:tc>
      </w:tr>
      <w:tr w:rsidR="00A15D3E" w:rsidRPr="00A15D3E" w14:paraId="15083CAB" w14:textId="77777777" w:rsidTr="005556E5">
        <w:tc>
          <w:tcPr>
            <w:tcW w:w="1983" w:type="dxa"/>
            <w:tcBorders>
              <w:top w:val="single" w:sz="4" w:space="0" w:color="auto"/>
              <w:left w:val="single" w:sz="4" w:space="0" w:color="auto"/>
              <w:bottom w:val="single" w:sz="4" w:space="0" w:color="auto"/>
              <w:right w:val="single" w:sz="4" w:space="0" w:color="auto"/>
            </w:tcBorders>
          </w:tcPr>
          <w:p w14:paraId="7881E66A" w14:textId="77777777" w:rsidR="00A15D3E" w:rsidRPr="00A15D3E" w:rsidRDefault="00A15D3E" w:rsidP="00A15D3E">
            <w:pPr>
              <w:spacing w:line="240" w:lineRule="exact"/>
              <w:ind w:right="-57"/>
              <w:rPr>
                <w:rFonts w:eastAsia="Times New Roman"/>
                <w:spacing w:val="-6"/>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A7170C9" w14:textId="77777777" w:rsidR="00A15D3E" w:rsidRPr="00A15D3E" w:rsidRDefault="00A15D3E" w:rsidP="00A15D3E">
            <w:pPr>
              <w:spacing w:line="240" w:lineRule="exact"/>
              <w:ind w:left="-57"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5D00A7A9"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7D2CD3A9"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8ECEC"/>
          </w:tcPr>
          <w:p w14:paraId="3BC0EF5C"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3AB64BA"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11441847"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7C641410"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14:paraId="26629377" w14:textId="77777777" w:rsidR="00A15D3E" w:rsidRPr="00A15D3E" w:rsidRDefault="00A15D3E" w:rsidP="00A15D3E">
            <w:pPr>
              <w:spacing w:line="240" w:lineRule="exact"/>
              <w:ind w:right="-57"/>
              <w:rPr>
                <w:rFonts w:eastAsia="Times New Roman"/>
                <w:spacing w:val="-6"/>
                <w:sz w:val="16"/>
                <w:szCs w:val="16"/>
              </w:rPr>
            </w:pPr>
          </w:p>
        </w:tc>
        <w:tc>
          <w:tcPr>
            <w:tcW w:w="1984" w:type="dxa"/>
            <w:gridSpan w:val="2"/>
            <w:tcBorders>
              <w:top w:val="single" w:sz="4" w:space="0" w:color="auto"/>
              <w:left w:val="single" w:sz="4" w:space="0" w:color="auto"/>
              <w:bottom w:val="single" w:sz="4" w:space="0" w:color="auto"/>
              <w:right w:val="single" w:sz="4" w:space="0" w:color="auto"/>
            </w:tcBorders>
          </w:tcPr>
          <w:p w14:paraId="2EBFF434" w14:textId="77777777" w:rsidR="00A15D3E" w:rsidRPr="00A15D3E" w:rsidRDefault="00A15D3E" w:rsidP="00A15D3E">
            <w:pPr>
              <w:spacing w:line="240" w:lineRule="exact"/>
              <w:ind w:right="-57"/>
              <w:rPr>
                <w:rFonts w:eastAsia="Times New Roman"/>
                <w:spacing w:val="-6"/>
                <w:sz w:val="16"/>
                <w:szCs w:val="16"/>
              </w:rPr>
            </w:pPr>
          </w:p>
        </w:tc>
      </w:tr>
      <w:tr w:rsidR="00A15D3E" w:rsidRPr="00A15D3E" w14:paraId="179B6635" w14:textId="77777777" w:rsidTr="005556E5">
        <w:tc>
          <w:tcPr>
            <w:tcW w:w="1983" w:type="dxa"/>
            <w:tcBorders>
              <w:top w:val="single" w:sz="4" w:space="0" w:color="auto"/>
              <w:left w:val="single" w:sz="4" w:space="0" w:color="auto"/>
              <w:bottom w:val="single" w:sz="4" w:space="0" w:color="auto"/>
              <w:right w:val="single" w:sz="4" w:space="0" w:color="auto"/>
            </w:tcBorders>
          </w:tcPr>
          <w:p w14:paraId="780C346C" w14:textId="77777777" w:rsidR="00A15D3E" w:rsidRPr="00A15D3E" w:rsidRDefault="00A15D3E" w:rsidP="00A15D3E">
            <w:pPr>
              <w:spacing w:line="240" w:lineRule="exact"/>
              <w:ind w:right="-57"/>
              <w:rPr>
                <w:rFonts w:eastAsia="Times New Roman"/>
                <w:spacing w:val="-6"/>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7441E4E" w14:textId="77777777" w:rsidR="00A15D3E" w:rsidRPr="00A15D3E" w:rsidRDefault="00A15D3E" w:rsidP="00A15D3E">
            <w:pPr>
              <w:spacing w:line="240" w:lineRule="exact"/>
              <w:ind w:left="-57"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5B4B4E9B"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731379F4"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8ECEC"/>
          </w:tcPr>
          <w:p w14:paraId="4D3A8A30"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9D439B7"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3DB6F8FF"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2F7B2E79"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14:paraId="23B297A6" w14:textId="77777777" w:rsidR="00A15D3E" w:rsidRPr="00A15D3E" w:rsidRDefault="00A15D3E" w:rsidP="00A15D3E">
            <w:pPr>
              <w:spacing w:line="240" w:lineRule="exact"/>
              <w:ind w:right="-57"/>
              <w:rPr>
                <w:rFonts w:eastAsia="Times New Roman"/>
                <w:spacing w:val="-6"/>
                <w:sz w:val="16"/>
                <w:szCs w:val="16"/>
              </w:rPr>
            </w:pPr>
          </w:p>
        </w:tc>
        <w:tc>
          <w:tcPr>
            <w:tcW w:w="1984" w:type="dxa"/>
            <w:gridSpan w:val="2"/>
            <w:tcBorders>
              <w:top w:val="single" w:sz="4" w:space="0" w:color="auto"/>
              <w:left w:val="single" w:sz="4" w:space="0" w:color="auto"/>
              <w:bottom w:val="single" w:sz="4" w:space="0" w:color="auto"/>
              <w:right w:val="single" w:sz="4" w:space="0" w:color="auto"/>
            </w:tcBorders>
          </w:tcPr>
          <w:p w14:paraId="15707DEB" w14:textId="77777777" w:rsidR="00A15D3E" w:rsidRPr="00A15D3E" w:rsidRDefault="00A15D3E" w:rsidP="00A15D3E">
            <w:pPr>
              <w:spacing w:line="240" w:lineRule="exact"/>
              <w:ind w:right="-57"/>
              <w:rPr>
                <w:rFonts w:eastAsia="Times New Roman"/>
                <w:spacing w:val="-6"/>
                <w:sz w:val="16"/>
                <w:szCs w:val="16"/>
              </w:rPr>
            </w:pPr>
          </w:p>
        </w:tc>
      </w:tr>
      <w:tr w:rsidR="00A15D3E" w:rsidRPr="00A15D3E" w14:paraId="2CD689C3" w14:textId="77777777" w:rsidTr="005556E5">
        <w:tc>
          <w:tcPr>
            <w:tcW w:w="1983" w:type="dxa"/>
            <w:tcBorders>
              <w:top w:val="single" w:sz="4" w:space="0" w:color="auto"/>
              <w:left w:val="single" w:sz="4" w:space="0" w:color="auto"/>
              <w:bottom w:val="single" w:sz="4" w:space="0" w:color="auto"/>
              <w:right w:val="single" w:sz="4" w:space="0" w:color="auto"/>
            </w:tcBorders>
          </w:tcPr>
          <w:p w14:paraId="3FACBDD2" w14:textId="77777777" w:rsidR="00A15D3E" w:rsidRPr="00A15D3E" w:rsidRDefault="00A15D3E" w:rsidP="00A15D3E">
            <w:pPr>
              <w:spacing w:line="240" w:lineRule="exact"/>
              <w:ind w:right="-57"/>
              <w:rPr>
                <w:rFonts w:eastAsia="Times New Roman"/>
                <w:spacing w:val="-6"/>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0FAEE77" w14:textId="77777777" w:rsidR="00A15D3E" w:rsidRPr="00A15D3E" w:rsidRDefault="00A15D3E" w:rsidP="00A15D3E">
            <w:pPr>
              <w:spacing w:line="240" w:lineRule="exact"/>
              <w:ind w:left="-57"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159B2885"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8ECEC"/>
          </w:tcPr>
          <w:p w14:paraId="7C6E2F42"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F8ECEC"/>
          </w:tcPr>
          <w:p w14:paraId="2A17F8FB"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4B76E5A"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3C11633D" w14:textId="77777777" w:rsidR="00A15D3E" w:rsidRPr="00A15D3E" w:rsidRDefault="00A15D3E" w:rsidP="00A15D3E">
            <w:pPr>
              <w:spacing w:line="240" w:lineRule="exact"/>
              <w:ind w:right="-57"/>
              <w:rPr>
                <w:rFonts w:eastAsia="Times New Roman"/>
                <w:spacing w:val="-6"/>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CCFFCC"/>
          </w:tcPr>
          <w:p w14:paraId="0218EE69" w14:textId="77777777" w:rsidR="00A15D3E" w:rsidRPr="00A15D3E" w:rsidRDefault="00A15D3E" w:rsidP="00A15D3E">
            <w:pPr>
              <w:spacing w:line="240" w:lineRule="exact"/>
              <w:ind w:right="-57"/>
              <w:rPr>
                <w:rFonts w:eastAsia="Times New Roman"/>
                <w:spacing w:val="-6"/>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14:paraId="117EDE0E" w14:textId="77777777" w:rsidR="00A15D3E" w:rsidRPr="00A15D3E" w:rsidRDefault="00A15D3E" w:rsidP="00A15D3E">
            <w:pPr>
              <w:spacing w:line="240" w:lineRule="exact"/>
              <w:ind w:right="-57"/>
              <w:rPr>
                <w:rFonts w:eastAsia="Times New Roman"/>
                <w:spacing w:val="-6"/>
                <w:sz w:val="16"/>
                <w:szCs w:val="16"/>
              </w:rPr>
            </w:pPr>
          </w:p>
        </w:tc>
        <w:tc>
          <w:tcPr>
            <w:tcW w:w="1984" w:type="dxa"/>
            <w:gridSpan w:val="2"/>
            <w:tcBorders>
              <w:top w:val="single" w:sz="4" w:space="0" w:color="auto"/>
              <w:left w:val="single" w:sz="4" w:space="0" w:color="auto"/>
              <w:bottom w:val="single" w:sz="4" w:space="0" w:color="auto"/>
              <w:right w:val="single" w:sz="4" w:space="0" w:color="auto"/>
            </w:tcBorders>
          </w:tcPr>
          <w:p w14:paraId="4B19837F" w14:textId="77777777" w:rsidR="00A15D3E" w:rsidRPr="00A15D3E" w:rsidRDefault="00A15D3E" w:rsidP="00A15D3E">
            <w:pPr>
              <w:spacing w:line="240" w:lineRule="exact"/>
              <w:ind w:right="-57"/>
              <w:rPr>
                <w:rFonts w:eastAsia="Times New Roman"/>
                <w:spacing w:val="-6"/>
                <w:sz w:val="16"/>
                <w:szCs w:val="16"/>
              </w:rPr>
            </w:pPr>
          </w:p>
        </w:tc>
      </w:tr>
    </w:tbl>
    <w:p w14:paraId="76988048" w14:textId="77777777" w:rsidR="00A15D3E" w:rsidRPr="00A15D3E" w:rsidRDefault="00A15D3E" w:rsidP="00084FD9">
      <w:pPr>
        <w:rPr>
          <w:lang w:val="de-DE"/>
        </w:rPr>
      </w:pPr>
    </w:p>
    <w:p w14:paraId="107C7028" w14:textId="77777777" w:rsidR="00A15D3E" w:rsidRPr="00A15D3E" w:rsidRDefault="00A15D3E" w:rsidP="00084FD9">
      <w:pPr>
        <w:rPr>
          <w:lang w:val="de-DE"/>
        </w:rPr>
      </w:pPr>
    </w:p>
    <w:p w14:paraId="58AD793A" w14:textId="77777777" w:rsidR="00A15D3E" w:rsidRPr="00A15D3E" w:rsidRDefault="00A15D3E" w:rsidP="00084FD9">
      <w:pPr>
        <w:rPr>
          <w:lang w:val="de-DE"/>
        </w:rPr>
        <w:sectPr w:rsidR="00A15D3E" w:rsidRPr="00A15D3E" w:rsidSect="00A15D3E">
          <w:pgSz w:w="16838" w:h="11906" w:orient="landscape" w:code="9"/>
          <w:pgMar w:top="1474" w:right="1134" w:bottom="1474" w:left="1134" w:header="454" w:footer="227" w:gutter="0"/>
          <w:cols w:space="708"/>
          <w:docGrid w:linePitch="360"/>
        </w:sectPr>
      </w:pPr>
    </w:p>
    <w:p w14:paraId="10A88724" w14:textId="77777777" w:rsidR="00A15D3E" w:rsidRPr="00A15D3E" w:rsidRDefault="00A15D3E" w:rsidP="00A15D3E">
      <w:pPr>
        <w:rPr>
          <w:rFonts w:eastAsia="Calibri"/>
        </w:rPr>
      </w:pPr>
    </w:p>
    <w:tbl>
      <w:tblPr>
        <w:tblStyle w:val="Tabellenraster1"/>
        <w:tblW w:w="9787" w:type="dxa"/>
        <w:tblInd w:w="-431" w:type="dxa"/>
        <w:tblLayout w:type="fixed"/>
        <w:tblLook w:val="04A0" w:firstRow="1" w:lastRow="0" w:firstColumn="1" w:lastColumn="0" w:noHBand="0" w:noVBand="1"/>
      </w:tblPr>
      <w:tblGrid>
        <w:gridCol w:w="1225"/>
        <w:gridCol w:w="1984"/>
        <w:gridCol w:w="483"/>
        <w:gridCol w:w="1219"/>
        <w:gridCol w:w="566"/>
        <w:gridCol w:w="653"/>
        <w:gridCol w:w="1219"/>
        <w:gridCol w:w="1219"/>
        <w:gridCol w:w="1219"/>
      </w:tblGrid>
      <w:tr w:rsidR="00A15D3E" w:rsidRPr="00A15D3E" w14:paraId="21E2450B" w14:textId="77777777" w:rsidTr="005556E5">
        <w:tc>
          <w:tcPr>
            <w:tcW w:w="1225" w:type="dxa"/>
            <w:vMerge w:val="restart"/>
            <w:tcBorders>
              <w:top w:val="nil"/>
              <w:left w:val="nil"/>
            </w:tcBorders>
            <w:textDirection w:val="btLr"/>
            <w:vAlign w:val="center"/>
          </w:tcPr>
          <w:p w14:paraId="2C551A90" w14:textId="77777777" w:rsidR="00A15D3E" w:rsidRPr="00A15D3E" w:rsidRDefault="00A15D3E" w:rsidP="00A15D3E">
            <w:pPr>
              <w:spacing w:line="228" w:lineRule="auto"/>
              <w:jc w:val="center"/>
              <w:rPr>
                <w:rFonts w:eastAsia="Calibri"/>
                <w:b/>
                <w:bCs/>
                <w:spacing w:val="-6"/>
                <w:sz w:val="18"/>
                <w:szCs w:val="18"/>
                <w:lang w:val="de-DE"/>
              </w:rPr>
            </w:pPr>
          </w:p>
        </w:tc>
        <w:tc>
          <w:tcPr>
            <w:tcW w:w="2467" w:type="dxa"/>
            <w:gridSpan w:val="2"/>
            <w:vMerge w:val="restart"/>
            <w:vAlign w:val="bottom"/>
          </w:tcPr>
          <w:p w14:paraId="57E8DFC7" w14:textId="77777777" w:rsidR="00A15D3E" w:rsidRPr="00A15D3E" w:rsidRDefault="00A15D3E" w:rsidP="00A15D3E">
            <w:pPr>
              <w:spacing w:after="40" w:line="240" w:lineRule="auto"/>
              <w:jc w:val="right"/>
              <w:rPr>
                <w:rFonts w:eastAsia="Calibri"/>
                <w:spacing w:val="-6"/>
                <w:sz w:val="18"/>
                <w:szCs w:val="18"/>
                <w:lang w:val="de-DE"/>
              </w:rPr>
            </w:pPr>
            <w:r w:rsidRPr="00A15D3E">
              <w:rPr>
                <w:rFonts w:eastAsia="Calibri"/>
                <w:spacing w:val="-6"/>
                <w:sz w:val="18"/>
                <w:szCs w:val="18"/>
                <w:lang w:val="de-DE"/>
              </w:rPr>
              <w:t>Punkte / Faktor</w:t>
            </w:r>
          </w:p>
        </w:tc>
        <w:tc>
          <w:tcPr>
            <w:tcW w:w="6095" w:type="dxa"/>
            <w:gridSpan w:val="6"/>
            <w:tcBorders>
              <w:bottom w:val="nil"/>
            </w:tcBorders>
          </w:tcPr>
          <w:p w14:paraId="1BDDAA7D" w14:textId="77777777" w:rsidR="00A15D3E" w:rsidRPr="00A15D3E" w:rsidRDefault="00A15D3E" w:rsidP="00A15D3E">
            <w:pPr>
              <w:spacing w:line="240" w:lineRule="auto"/>
              <w:jc w:val="center"/>
              <w:rPr>
                <w:rFonts w:eastAsia="Calibri"/>
                <w:b/>
                <w:bCs/>
                <w:spacing w:val="-6"/>
                <w:sz w:val="18"/>
                <w:szCs w:val="18"/>
                <w:lang w:val="de-DE"/>
              </w:rPr>
            </w:pPr>
            <w:r w:rsidRPr="00A15D3E">
              <w:rPr>
                <w:rFonts w:eastAsia="Calibri"/>
                <w:b/>
                <w:bCs/>
                <w:spacing w:val="-6"/>
                <w:sz w:val="18"/>
                <w:szCs w:val="18"/>
                <w:lang w:val="de-DE"/>
              </w:rPr>
              <w:t>Schadensschwere / Auswirkungen [S]</w:t>
            </w:r>
          </w:p>
        </w:tc>
      </w:tr>
      <w:tr w:rsidR="00A15D3E" w:rsidRPr="00A15D3E" w14:paraId="22343A43" w14:textId="77777777" w:rsidTr="005556E5">
        <w:tc>
          <w:tcPr>
            <w:tcW w:w="1225" w:type="dxa"/>
            <w:vMerge/>
            <w:tcBorders>
              <w:left w:val="nil"/>
            </w:tcBorders>
            <w:vAlign w:val="center"/>
          </w:tcPr>
          <w:p w14:paraId="007F835A" w14:textId="77777777" w:rsidR="00A15D3E" w:rsidRPr="00A15D3E" w:rsidRDefault="00A15D3E" w:rsidP="00A15D3E">
            <w:pPr>
              <w:spacing w:line="228" w:lineRule="auto"/>
              <w:jc w:val="center"/>
              <w:rPr>
                <w:rFonts w:eastAsia="Calibri"/>
                <w:spacing w:val="-6"/>
                <w:sz w:val="18"/>
                <w:szCs w:val="18"/>
                <w:lang w:val="de-DE"/>
              </w:rPr>
            </w:pPr>
          </w:p>
        </w:tc>
        <w:tc>
          <w:tcPr>
            <w:tcW w:w="2467" w:type="dxa"/>
            <w:gridSpan w:val="2"/>
            <w:vMerge/>
          </w:tcPr>
          <w:p w14:paraId="36DECAB2" w14:textId="77777777" w:rsidR="00A15D3E" w:rsidRPr="00A15D3E" w:rsidRDefault="00A15D3E" w:rsidP="00A15D3E">
            <w:pPr>
              <w:spacing w:line="240" w:lineRule="auto"/>
              <w:jc w:val="center"/>
              <w:rPr>
                <w:rFonts w:eastAsia="Calibri"/>
                <w:spacing w:val="-6"/>
                <w:sz w:val="18"/>
                <w:szCs w:val="18"/>
                <w:lang w:val="de-DE"/>
              </w:rPr>
            </w:pPr>
          </w:p>
        </w:tc>
        <w:tc>
          <w:tcPr>
            <w:tcW w:w="1219" w:type="dxa"/>
            <w:tcBorders>
              <w:top w:val="nil"/>
              <w:bottom w:val="nil"/>
            </w:tcBorders>
            <w:vAlign w:val="center"/>
          </w:tcPr>
          <w:p w14:paraId="1C12CE95" w14:textId="77777777" w:rsidR="00A15D3E" w:rsidRPr="00A15D3E" w:rsidRDefault="00A15D3E" w:rsidP="00A15D3E">
            <w:pPr>
              <w:spacing w:line="240" w:lineRule="auto"/>
              <w:ind w:left="-57" w:right="-57"/>
              <w:jc w:val="center"/>
              <w:rPr>
                <w:rFonts w:eastAsia="Calibri"/>
                <w:spacing w:val="-6"/>
                <w:sz w:val="18"/>
                <w:szCs w:val="18"/>
                <w:lang w:val="de-DE"/>
              </w:rPr>
            </w:pPr>
            <w:r w:rsidRPr="00A15D3E">
              <w:rPr>
                <w:rFonts w:eastAsia="Calibri"/>
                <w:spacing w:val="-6"/>
                <w:sz w:val="18"/>
                <w:szCs w:val="18"/>
                <w:lang w:val="de-DE"/>
              </w:rPr>
              <w:t>sehr gering</w:t>
            </w:r>
          </w:p>
        </w:tc>
        <w:tc>
          <w:tcPr>
            <w:tcW w:w="1219" w:type="dxa"/>
            <w:gridSpan w:val="2"/>
            <w:tcBorders>
              <w:top w:val="nil"/>
              <w:bottom w:val="nil"/>
            </w:tcBorders>
            <w:vAlign w:val="center"/>
          </w:tcPr>
          <w:p w14:paraId="188BE6C0" w14:textId="77777777" w:rsidR="00A15D3E" w:rsidRPr="00A15D3E" w:rsidRDefault="00A15D3E" w:rsidP="00A15D3E">
            <w:pPr>
              <w:spacing w:line="240" w:lineRule="auto"/>
              <w:ind w:left="-57" w:right="-57"/>
              <w:jc w:val="center"/>
              <w:rPr>
                <w:rFonts w:eastAsia="Calibri"/>
                <w:spacing w:val="-6"/>
                <w:sz w:val="18"/>
                <w:szCs w:val="18"/>
                <w:lang w:val="de-DE"/>
              </w:rPr>
            </w:pPr>
            <w:r w:rsidRPr="00A15D3E">
              <w:rPr>
                <w:rFonts w:eastAsia="Calibri"/>
                <w:spacing w:val="-6"/>
                <w:sz w:val="18"/>
                <w:szCs w:val="18"/>
                <w:lang w:val="de-DE"/>
              </w:rPr>
              <w:t>gering</w:t>
            </w:r>
          </w:p>
        </w:tc>
        <w:tc>
          <w:tcPr>
            <w:tcW w:w="1219" w:type="dxa"/>
            <w:tcBorders>
              <w:top w:val="nil"/>
              <w:bottom w:val="nil"/>
            </w:tcBorders>
            <w:vAlign w:val="center"/>
          </w:tcPr>
          <w:p w14:paraId="4A200534" w14:textId="77777777" w:rsidR="00A15D3E" w:rsidRPr="00A15D3E" w:rsidRDefault="00A15D3E" w:rsidP="00A15D3E">
            <w:pPr>
              <w:spacing w:line="240" w:lineRule="auto"/>
              <w:ind w:left="-57" w:right="-57"/>
              <w:jc w:val="center"/>
              <w:rPr>
                <w:rFonts w:eastAsia="Calibri"/>
                <w:spacing w:val="-6"/>
                <w:sz w:val="18"/>
                <w:szCs w:val="18"/>
                <w:lang w:val="de-DE"/>
              </w:rPr>
            </w:pPr>
            <w:r w:rsidRPr="00A15D3E">
              <w:rPr>
                <w:rFonts w:eastAsia="Calibri"/>
                <w:spacing w:val="-6"/>
                <w:sz w:val="18"/>
                <w:szCs w:val="18"/>
                <w:lang w:val="de-DE"/>
              </w:rPr>
              <w:t>mittel</w:t>
            </w:r>
          </w:p>
        </w:tc>
        <w:tc>
          <w:tcPr>
            <w:tcW w:w="1219" w:type="dxa"/>
            <w:tcBorders>
              <w:top w:val="nil"/>
              <w:bottom w:val="nil"/>
            </w:tcBorders>
            <w:vAlign w:val="center"/>
          </w:tcPr>
          <w:p w14:paraId="4974713C" w14:textId="77777777" w:rsidR="00A15D3E" w:rsidRPr="00A15D3E" w:rsidRDefault="00A15D3E" w:rsidP="00A15D3E">
            <w:pPr>
              <w:spacing w:line="240" w:lineRule="auto"/>
              <w:ind w:left="-57" w:right="-57"/>
              <w:jc w:val="center"/>
              <w:rPr>
                <w:rFonts w:eastAsia="Calibri"/>
                <w:spacing w:val="-6"/>
                <w:sz w:val="18"/>
                <w:szCs w:val="18"/>
                <w:lang w:val="de-DE"/>
              </w:rPr>
            </w:pPr>
            <w:r w:rsidRPr="00A15D3E">
              <w:rPr>
                <w:rFonts w:eastAsia="Calibri"/>
                <w:spacing w:val="-6"/>
                <w:sz w:val="18"/>
                <w:szCs w:val="18"/>
                <w:lang w:val="de-DE"/>
              </w:rPr>
              <w:t>hoch</w:t>
            </w:r>
          </w:p>
        </w:tc>
        <w:tc>
          <w:tcPr>
            <w:tcW w:w="1219" w:type="dxa"/>
            <w:tcBorders>
              <w:top w:val="nil"/>
              <w:bottom w:val="nil"/>
            </w:tcBorders>
            <w:vAlign w:val="center"/>
          </w:tcPr>
          <w:p w14:paraId="1328E05E" w14:textId="77777777" w:rsidR="00A15D3E" w:rsidRPr="00A15D3E" w:rsidRDefault="00A15D3E" w:rsidP="00A15D3E">
            <w:pPr>
              <w:spacing w:line="240" w:lineRule="auto"/>
              <w:ind w:left="-57" w:right="-57"/>
              <w:jc w:val="center"/>
              <w:rPr>
                <w:rFonts w:eastAsia="Calibri"/>
                <w:spacing w:val="-6"/>
                <w:sz w:val="18"/>
                <w:szCs w:val="18"/>
                <w:lang w:val="de-DE"/>
              </w:rPr>
            </w:pPr>
            <w:r w:rsidRPr="00A15D3E">
              <w:rPr>
                <w:rFonts w:eastAsia="Calibri"/>
                <w:spacing w:val="-6"/>
                <w:sz w:val="18"/>
                <w:szCs w:val="18"/>
                <w:lang w:val="de-DE"/>
              </w:rPr>
              <w:t>sehr hoch</w:t>
            </w:r>
          </w:p>
        </w:tc>
      </w:tr>
      <w:tr w:rsidR="00A15D3E" w:rsidRPr="00A15D3E" w14:paraId="61AB676A" w14:textId="77777777" w:rsidTr="005556E5">
        <w:tc>
          <w:tcPr>
            <w:tcW w:w="1225" w:type="dxa"/>
            <w:vMerge/>
            <w:tcBorders>
              <w:left w:val="nil"/>
            </w:tcBorders>
            <w:vAlign w:val="center"/>
          </w:tcPr>
          <w:p w14:paraId="48ABD416" w14:textId="77777777" w:rsidR="00A15D3E" w:rsidRPr="00A15D3E" w:rsidRDefault="00A15D3E" w:rsidP="00A15D3E">
            <w:pPr>
              <w:spacing w:line="228" w:lineRule="auto"/>
              <w:jc w:val="center"/>
              <w:rPr>
                <w:rFonts w:eastAsia="Calibri"/>
                <w:spacing w:val="-6"/>
                <w:sz w:val="18"/>
                <w:szCs w:val="18"/>
                <w:lang w:val="de-DE"/>
              </w:rPr>
            </w:pPr>
          </w:p>
        </w:tc>
        <w:tc>
          <w:tcPr>
            <w:tcW w:w="2467" w:type="dxa"/>
            <w:gridSpan w:val="2"/>
            <w:vMerge/>
            <w:tcBorders>
              <w:bottom w:val="single" w:sz="4" w:space="0" w:color="auto"/>
            </w:tcBorders>
          </w:tcPr>
          <w:p w14:paraId="02F42F3B" w14:textId="77777777" w:rsidR="00A15D3E" w:rsidRPr="00A15D3E" w:rsidRDefault="00A15D3E" w:rsidP="00A15D3E">
            <w:pPr>
              <w:spacing w:line="240" w:lineRule="auto"/>
              <w:jc w:val="center"/>
              <w:rPr>
                <w:rFonts w:eastAsia="Calibri"/>
                <w:spacing w:val="-6"/>
                <w:sz w:val="18"/>
                <w:szCs w:val="18"/>
                <w:lang w:val="de-DE"/>
              </w:rPr>
            </w:pPr>
          </w:p>
        </w:tc>
        <w:tc>
          <w:tcPr>
            <w:tcW w:w="1219" w:type="dxa"/>
            <w:tcBorders>
              <w:top w:val="nil"/>
            </w:tcBorders>
          </w:tcPr>
          <w:p w14:paraId="6CC498BD" w14:textId="77777777" w:rsidR="00A15D3E" w:rsidRPr="00A15D3E" w:rsidRDefault="00A15D3E" w:rsidP="00A15D3E">
            <w:pPr>
              <w:spacing w:after="40" w:line="240" w:lineRule="auto"/>
              <w:jc w:val="center"/>
              <w:rPr>
                <w:rFonts w:eastAsia="Calibri"/>
                <w:spacing w:val="-6"/>
                <w:sz w:val="18"/>
                <w:szCs w:val="18"/>
                <w:lang w:val="de-DE"/>
              </w:rPr>
            </w:pPr>
            <w:r w:rsidRPr="00A15D3E">
              <w:rPr>
                <w:rFonts w:eastAsia="Calibri"/>
                <w:spacing w:val="-6"/>
                <w:sz w:val="18"/>
                <w:szCs w:val="18"/>
                <w:lang w:val="de-DE"/>
              </w:rPr>
              <w:t>[1]</w:t>
            </w:r>
          </w:p>
        </w:tc>
        <w:tc>
          <w:tcPr>
            <w:tcW w:w="1219" w:type="dxa"/>
            <w:gridSpan w:val="2"/>
            <w:tcBorders>
              <w:top w:val="nil"/>
            </w:tcBorders>
          </w:tcPr>
          <w:p w14:paraId="4D246E3E" w14:textId="77777777" w:rsidR="00A15D3E" w:rsidRPr="00A15D3E" w:rsidRDefault="00A15D3E" w:rsidP="00A15D3E">
            <w:pPr>
              <w:spacing w:after="40" w:line="240" w:lineRule="auto"/>
              <w:jc w:val="center"/>
              <w:rPr>
                <w:rFonts w:eastAsia="Calibri"/>
                <w:spacing w:val="-6"/>
                <w:sz w:val="18"/>
                <w:szCs w:val="18"/>
                <w:lang w:val="de-DE"/>
              </w:rPr>
            </w:pPr>
            <w:r w:rsidRPr="00A15D3E">
              <w:rPr>
                <w:rFonts w:eastAsia="Calibri"/>
                <w:spacing w:val="-6"/>
                <w:sz w:val="18"/>
                <w:szCs w:val="18"/>
                <w:lang w:val="de-DE"/>
              </w:rPr>
              <w:t>[2]</w:t>
            </w:r>
          </w:p>
        </w:tc>
        <w:tc>
          <w:tcPr>
            <w:tcW w:w="1219" w:type="dxa"/>
            <w:tcBorders>
              <w:top w:val="nil"/>
            </w:tcBorders>
          </w:tcPr>
          <w:p w14:paraId="09A61A5E" w14:textId="77777777" w:rsidR="00A15D3E" w:rsidRPr="00A15D3E" w:rsidRDefault="00A15D3E" w:rsidP="00A15D3E">
            <w:pPr>
              <w:spacing w:after="40" w:line="240" w:lineRule="auto"/>
              <w:jc w:val="center"/>
              <w:rPr>
                <w:rFonts w:eastAsia="Calibri"/>
                <w:spacing w:val="-6"/>
                <w:sz w:val="18"/>
                <w:szCs w:val="18"/>
                <w:lang w:val="de-DE"/>
              </w:rPr>
            </w:pPr>
            <w:r w:rsidRPr="00A15D3E">
              <w:rPr>
                <w:rFonts w:eastAsia="Calibri"/>
                <w:spacing w:val="-6"/>
                <w:sz w:val="18"/>
                <w:szCs w:val="18"/>
                <w:lang w:val="de-DE"/>
              </w:rPr>
              <w:t>[3]</w:t>
            </w:r>
          </w:p>
        </w:tc>
        <w:tc>
          <w:tcPr>
            <w:tcW w:w="1219" w:type="dxa"/>
            <w:tcBorders>
              <w:top w:val="nil"/>
            </w:tcBorders>
          </w:tcPr>
          <w:p w14:paraId="444E3375" w14:textId="77777777" w:rsidR="00A15D3E" w:rsidRPr="00A15D3E" w:rsidRDefault="00A15D3E" w:rsidP="00A15D3E">
            <w:pPr>
              <w:spacing w:after="40" w:line="240" w:lineRule="auto"/>
              <w:jc w:val="center"/>
              <w:rPr>
                <w:rFonts w:eastAsia="Calibri"/>
                <w:spacing w:val="-6"/>
                <w:sz w:val="18"/>
                <w:szCs w:val="18"/>
                <w:lang w:val="de-DE"/>
              </w:rPr>
            </w:pPr>
            <w:r w:rsidRPr="00A15D3E">
              <w:rPr>
                <w:rFonts w:eastAsia="Calibri"/>
                <w:spacing w:val="-6"/>
                <w:sz w:val="18"/>
                <w:szCs w:val="18"/>
                <w:lang w:val="de-DE"/>
              </w:rPr>
              <w:t>[4]</w:t>
            </w:r>
          </w:p>
        </w:tc>
        <w:tc>
          <w:tcPr>
            <w:tcW w:w="1219" w:type="dxa"/>
            <w:tcBorders>
              <w:top w:val="nil"/>
            </w:tcBorders>
          </w:tcPr>
          <w:p w14:paraId="0718E8E6" w14:textId="77777777" w:rsidR="00A15D3E" w:rsidRPr="00A15D3E" w:rsidRDefault="00A15D3E" w:rsidP="00A15D3E">
            <w:pPr>
              <w:spacing w:after="40" w:line="240" w:lineRule="auto"/>
              <w:jc w:val="center"/>
              <w:rPr>
                <w:rFonts w:eastAsia="Calibri"/>
                <w:spacing w:val="-6"/>
                <w:sz w:val="18"/>
                <w:szCs w:val="18"/>
                <w:lang w:val="de-DE"/>
              </w:rPr>
            </w:pPr>
            <w:r w:rsidRPr="00A15D3E">
              <w:rPr>
                <w:rFonts w:eastAsia="Calibri"/>
                <w:spacing w:val="-6"/>
                <w:sz w:val="18"/>
                <w:szCs w:val="18"/>
                <w:lang w:val="de-DE"/>
              </w:rPr>
              <w:t>[5]</w:t>
            </w:r>
          </w:p>
        </w:tc>
      </w:tr>
      <w:tr w:rsidR="00A15D3E" w:rsidRPr="00A15D3E" w14:paraId="77B1C218" w14:textId="77777777" w:rsidTr="005556E5">
        <w:trPr>
          <w:trHeight w:val="437"/>
        </w:trPr>
        <w:tc>
          <w:tcPr>
            <w:tcW w:w="1225" w:type="dxa"/>
            <w:vMerge w:val="restart"/>
            <w:textDirection w:val="btLr"/>
            <w:vAlign w:val="center"/>
          </w:tcPr>
          <w:p w14:paraId="07AB3FA1" w14:textId="77777777" w:rsidR="00A15D3E" w:rsidRPr="00A15D3E" w:rsidRDefault="00A15D3E" w:rsidP="00A15D3E">
            <w:pPr>
              <w:spacing w:line="228" w:lineRule="auto"/>
              <w:jc w:val="center"/>
              <w:rPr>
                <w:rFonts w:eastAsia="Calibri"/>
                <w:spacing w:val="-6"/>
                <w:sz w:val="18"/>
                <w:szCs w:val="18"/>
                <w:lang w:val="de-DE"/>
              </w:rPr>
            </w:pPr>
            <w:r w:rsidRPr="00A15D3E">
              <w:rPr>
                <w:rFonts w:eastAsia="Calibri"/>
                <w:b/>
                <w:bCs/>
                <w:spacing w:val="-6"/>
                <w:sz w:val="18"/>
                <w:szCs w:val="18"/>
                <w:lang w:val="de-DE"/>
              </w:rPr>
              <w:t>Eintrittswahr-</w:t>
            </w:r>
            <w:r w:rsidRPr="00A15D3E">
              <w:rPr>
                <w:rFonts w:eastAsia="Calibri"/>
                <w:b/>
                <w:bCs/>
                <w:spacing w:val="-6"/>
                <w:sz w:val="18"/>
                <w:szCs w:val="18"/>
                <w:lang w:val="de-DE"/>
              </w:rPr>
              <w:br/>
              <w:t>scheinlichkeit</w:t>
            </w:r>
            <w:r w:rsidRPr="00A15D3E">
              <w:rPr>
                <w:rFonts w:eastAsia="Calibri"/>
                <w:b/>
                <w:bCs/>
                <w:spacing w:val="-6"/>
                <w:sz w:val="18"/>
                <w:szCs w:val="18"/>
                <w:lang w:val="de-DE"/>
              </w:rPr>
              <w:br/>
              <w:t>[W]</w:t>
            </w:r>
          </w:p>
        </w:tc>
        <w:tc>
          <w:tcPr>
            <w:tcW w:w="1984" w:type="dxa"/>
            <w:tcBorders>
              <w:right w:val="nil"/>
            </w:tcBorders>
            <w:vAlign w:val="center"/>
          </w:tcPr>
          <w:p w14:paraId="4FB4A91A" w14:textId="77777777" w:rsidR="00A15D3E" w:rsidRPr="00A15D3E" w:rsidRDefault="00A15D3E" w:rsidP="00A15D3E">
            <w:pPr>
              <w:spacing w:line="228" w:lineRule="auto"/>
              <w:rPr>
                <w:rFonts w:eastAsia="Calibri"/>
                <w:spacing w:val="-6"/>
                <w:sz w:val="18"/>
                <w:szCs w:val="18"/>
                <w:lang w:val="de-DE"/>
              </w:rPr>
            </w:pPr>
            <w:r w:rsidRPr="00A15D3E">
              <w:rPr>
                <w:rFonts w:eastAsia="Calibri"/>
                <w:spacing w:val="-6"/>
                <w:sz w:val="18"/>
                <w:szCs w:val="18"/>
                <w:lang w:val="de-DE"/>
              </w:rPr>
              <w:t>sehr wahrscheinlich</w:t>
            </w:r>
          </w:p>
        </w:tc>
        <w:tc>
          <w:tcPr>
            <w:tcW w:w="483" w:type="dxa"/>
            <w:tcBorders>
              <w:left w:val="nil"/>
            </w:tcBorders>
            <w:shd w:val="clear" w:color="auto" w:fill="auto"/>
            <w:vAlign w:val="center"/>
          </w:tcPr>
          <w:p w14:paraId="60C82B53"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[5]</w:t>
            </w:r>
          </w:p>
        </w:tc>
        <w:tc>
          <w:tcPr>
            <w:tcW w:w="1219" w:type="dxa"/>
            <w:shd w:val="clear" w:color="auto" w:fill="FFFF00"/>
            <w:vAlign w:val="center"/>
          </w:tcPr>
          <w:p w14:paraId="7A330A08"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mittel</w:t>
            </w:r>
            <w:r w:rsidRPr="00A15D3E">
              <w:rPr>
                <w:rFonts w:eastAsia="Calibri"/>
                <w:spacing w:val="-6"/>
                <w:sz w:val="18"/>
                <w:szCs w:val="18"/>
                <w:lang w:val="de-DE"/>
              </w:rPr>
              <w:br/>
              <w:t>[5]</w:t>
            </w:r>
          </w:p>
        </w:tc>
        <w:tc>
          <w:tcPr>
            <w:tcW w:w="1219" w:type="dxa"/>
            <w:gridSpan w:val="2"/>
            <w:shd w:val="clear" w:color="auto" w:fill="FF0000"/>
            <w:vAlign w:val="center"/>
          </w:tcPr>
          <w:p w14:paraId="1314D0EA" w14:textId="77777777" w:rsidR="00A15D3E" w:rsidRPr="00A15D3E" w:rsidRDefault="00A15D3E" w:rsidP="00A15D3E">
            <w:pPr>
              <w:spacing w:line="240" w:lineRule="auto"/>
              <w:jc w:val="center"/>
              <w:rPr>
                <w:rFonts w:eastAsia="Calibri"/>
                <w:color w:val="FFFFFF"/>
                <w:spacing w:val="-6"/>
                <w:sz w:val="18"/>
                <w:szCs w:val="18"/>
                <w:lang w:val="de-DE"/>
              </w:rPr>
            </w:pPr>
            <w:r w:rsidRPr="00A15D3E">
              <w:rPr>
                <w:rFonts w:eastAsia="Calibri"/>
                <w:color w:val="FFFFFF"/>
                <w:spacing w:val="-6"/>
                <w:sz w:val="18"/>
                <w:szCs w:val="18"/>
                <w:lang w:val="de-DE"/>
              </w:rPr>
              <w:t>hoch</w:t>
            </w:r>
            <w:r w:rsidRPr="00A15D3E">
              <w:rPr>
                <w:rFonts w:eastAsia="Calibri"/>
                <w:color w:val="FFFFFF"/>
                <w:spacing w:val="-6"/>
                <w:sz w:val="18"/>
                <w:szCs w:val="18"/>
                <w:lang w:val="de-DE"/>
              </w:rPr>
              <w:br/>
              <w:t>[10]</w:t>
            </w:r>
          </w:p>
        </w:tc>
        <w:tc>
          <w:tcPr>
            <w:tcW w:w="1219" w:type="dxa"/>
            <w:shd w:val="clear" w:color="auto" w:fill="FF0000"/>
            <w:vAlign w:val="center"/>
          </w:tcPr>
          <w:p w14:paraId="209F6C2A" w14:textId="77777777" w:rsidR="00A15D3E" w:rsidRPr="00A15D3E" w:rsidRDefault="00A15D3E" w:rsidP="00A15D3E">
            <w:pPr>
              <w:spacing w:line="240" w:lineRule="auto"/>
              <w:jc w:val="center"/>
              <w:rPr>
                <w:rFonts w:eastAsia="Calibri"/>
                <w:color w:val="FFFFFF"/>
                <w:spacing w:val="-6"/>
                <w:sz w:val="18"/>
                <w:szCs w:val="18"/>
                <w:lang w:val="de-DE"/>
              </w:rPr>
            </w:pPr>
            <w:r w:rsidRPr="00A15D3E">
              <w:rPr>
                <w:rFonts w:eastAsia="Calibri"/>
                <w:color w:val="FFFFFF"/>
                <w:spacing w:val="-6"/>
                <w:sz w:val="18"/>
                <w:szCs w:val="18"/>
                <w:lang w:val="de-DE"/>
              </w:rPr>
              <w:t>hoch</w:t>
            </w:r>
            <w:r w:rsidRPr="00A15D3E">
              <w:rPr>
                <w:rFonts w:eastAsia="Calibri"/>
                <w:color w:val="FFFFFF"/>
                <w:spacing w:val="-6"/>
                <w:sz w:val="18"/>
                <w:szCs w:val="18"/>
                <w:lang w:val="de-DE"/>
              </w:rPr>
              <w:br/>
              <w:t>[15]</w:t>
            </w:r>
          </w:p>
        </w:tc>
        <w:tc>
          <w:tcPr>
            <w:tcW w:w="1219" w:type="dxa"/>
            <w:shd w:val="clear" w:color="auto" w:fill="C00000"/>
            <w:vAlign w:val="center"/>
          </w:tcPr>
          <w:p w14:paraId="1F0541DB" w14:textId="77777777" w:rsidR="00A15D3E" w:rsidRPr="00A15D3E" w:rsidRDefault="00A15D3E" w:rsidP="00A15D3E">
            <w:pPr>
              <w:spacing w:line="240" w:lineRule="auto"/>
              <w:jc w:val="center"/>
              <w:rPr>
                <w:rFonts w:eastAsia="Calibri"/>
                <w:color w:val="FFFFFF"/>
                <w:spacing w:val="-6"/>
                <w:sz w:val="18"/>
                <w:szCs w:val="18"/>
                <w:lang w:val="de-DE"/>
              </w:rPr>
            </w:pPr>
            <w:r w:rsidRPr="00A15D3E">
              <w:rPr>
                <w:rFonts w:eastAsia="Calibri"/>
                <w:color w:val="FFFFFF"/>
                <w:spacing w:val="-6"/>
                <w:sz w:val="18"/>
                <w:szCs w:val="18"/>
                <w:lang w:val="de-DE"/>
              </w:rPr>
              <w:t>sehr hoch</w:t>
            </w:r>
            <w:r w:rsidRPr="00A15D3E">
              <w:rPr>
                <w:rFonts w:eastAsia="Calibri"/>
                <w:color w:val="FFFFFF"/>
                <w:spacing w:val="-6"/>
                <w:sz w:val="18"/>
                <w:szCs w:val="18"/>
                <w:lang w:val="de-DE"/>
              </w:rPr>
              <w:br/>
              <w:t>[20]</w:t>
            </w:r>
          </w:p>
        </w:tc>
        <w:tc>
          <w:tcPr>
            <w:tcW w:w="1219" w:type="dxa"/>
            <w:shd w:val="clear" w:color="auto" w:fill="C00000"/>
            <w:vAlign w:val="center"/>
          </w:tcPr>
          <w:p w14:paraId="27BC23AF" w14:textId="77777777" w:rsidR="00A15D3E" w:rsidRPr="00A15D3E" w:rsidRDefault="00A15D3E" w:rsidP="00A15D3E">
            <w:pPr>
              <w:spacing w:line="240" w:lineRule="auto"/>
              <w:jc w:val="center"/>
              <w:rPr>
                <w:rFonts w:eastAsia="Calibri"/>
                <w:color w:val="FFFFFF"/>
                <w:spacing w:val="-6"/>
                <w:sz w:val="18"/>
                <w:szCs w:val="18"/>
                <w:lang w:val="de-DE"/>
              </w:rPr>
            </w:pPr>
            <w:r w:rsidRPr="00A15D3E">
              <w:rPr>
                <w:rFonts w:eastAsia="Calibri"/>
                <w:color w:val="FFFFFF"/>
                <w:spacing w:val="-6"/>
                <w:sz w:val="18"/>
                <w:szCs w:val="18"/>
                <w:lang w:val="de-DE"/>
              </w:rPr>
              <w:t>sehr hoch</w:t>
            </w:r>
            <w:r w:rsidRPr="00A15D3E">
              <w:rPr>
                <w:rFonts w:eastAsia="Calibri"/>
                <w:color w:val="FFFFFF"/>
                <w:spacing w:val="-6"/>
                <w:sz w:val="18"/>
                <w:szCs w:val="18"/>
                <w:lang w:val="de-DE"/>
              </w:rPr>
              <w:br/>
              <w:t>[25]</w:t>
            </w:r>
          </w:p>
        </w:tc>
      </w:tr>
      <w:tr w:rsidR="00A15D3E" w:rsidRPr="00A15D3E" w14:paraId="13438D7B" w14:textId="77777777" w:rsidTr="005556E5">
        <w:trPr>
          <w:trHeight w:val="437"/>
        </w:trPr>
        <w:tc>
          <w:tcPr>
            <w:tcW w:w="1225" w:type="dxa"/>
            <w:vMerge/>
            <w:vAlign w:val="center"/>
          </w:tcPr>
          <w:p w14:paraId="79700488" w14:textId="77777777" w:rsidR="00A15D3E" w:rsidRPr="00A15D3E" w:rsidRDefault="00A15D3E" w:rsidP="00A15D3E">
            <w:pPr>
              <w:spacing w:line="228" w:lineRule="auto"/>
              <w:jc w:val="center"/>
              <w:rPr>
                <w:rFonts w:eastAsia="Calibri"/>
                <w:spacing w:val="-6"/>
                <w:sz w:val="18"/>
                <w:szCs w:val="18"/>
                <w:lang w:val="de-DE"/>
              </w:rPr>
            </w:pPr>
          </w:p>
        </w:tc>
        <w:tc>
          <w:tcPr>
            <w:tcW w:w="1984" w:type="dxa"/>
            <w:tcBorders>
              <w:right w:val="nil"/>
            </w:tcBorders>
            <w:vAlign w:val="center"/>
          </w:tcPr>
          <w:p w14:paraId="596AD24F" w14:textId="77777777" w:rsidR="00A15D3E" w:rsidRPr="00A15D3E" w:rsidRDefault="00A15D3E" w:rsidP="00A15D3E">
            <w:pPr>
              <w:spacing w:line="228" w:lineRule="auto"/>
              <w:rPr>
                <w:rFonts w:eastAsia="Calibri"/>
                <w:spacing w:val="-6"/>
                <w:sz w:val="18"/>
                <w:szCs w:val="18"/>
                <w:lang w:val="de-DE"/>
              </w:rPr>
            </w:pPr>
            <w:r w:rsidRPr="00A15D3E">
              <w:rPr>
                <w:rFonts w:eastAsia="Calibri"/>
                <w:spacing w:val="-6"/>
                <w:sz w:val="18"/>
                <w:szCs w:val="18"/>
                <w:lang w:val="de-DE"/>
              </w:rPr>
              <w:t>wahrscheinlich</w:t>
            </w:r>
          </w:p>
        </w:tc>
        <w:tc>
          <w:tcPr>
            <w:tcW w:w="483" w:type="dxa"/>
            <w:tcBorders>
              <w:left w:val="nil"/>
            </w:tcBorders>
            <w:shd w:val="clear" w:color="auto" w:fill="auto"/>
            <w:vAlign w:val="center"/>
          </w:tcPr>
          <w:p w14:paraId="7213191B"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[4]</w:t>
            </w:r>
          </w:p>
        </w:tc>
        <w:tc>
          <w:tcPr>
            <w:tcW w:w="1219" w:type="dxa"/>
            <w:shd w:val="clear" w:color="auto" w:fill="FFFF00"/>
            <w:vAlign w:val="center"/>
          </w:tcPr>
          <w:p w14:paraId="61B71D0A"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mittel</w:t>
            </w:r>
            <w:r w:rsidRPr="00A15D3E">
              <w:rPr>
                <w:rFonts w:eastAsia="Calibri"/>
                <w:spacing w:val="-6"/>
                <w:sz w:val="18"/>
                <w:szCs w:val="18"/>
                <w:lang w:val="de-DE"/>
              </w:rPr>
              <w:br/>
              <w:t>[4]</w:t>
            </w:r>
          </w:p>
        </w:tc>
        <w:tc>
          <w:tcPr>
            <w:tcW w:w="1219" w:type="dxa"/>
            <w:gridSpan w:val="2"/>
            <w:shd w:val="clear" w:color="auto" w:fill="FFFF00"/>
            <w:vAlign w:val="center"/>
          </w:tcPr>
          <w:p w14:paraId="48E1E8C4"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mittel</w:t>
            </w:r>
            <w:r w:rsidRPr="00A15D3E">
              <w:rPr>
                <w:rFonts w:eastAsia="Calibri"/>
                <w:spacing w:val="-6"/>
                <w:sz w:val="18"/>
                <w:szCs w:val="18"/>
                <w:lang w:val="de-DE"/>
              </w:rPr>
              <w:br/>
              <w:t>[5]</w:t>
            </w:r>
          </w:p>
        </w:tc>
        <w:tc>
          <w:tcPr>
            <w:tcW w:w="1219" w:type="dxa"/>
            <w:shd w:val="clear" w:color="auto" w:fill="FF0000"/>
            <w:vAlign w:val="center"/>
          </w:tcPr>
          <w:p w14:paraId="1DAB82C5" w14:textId="77777777" w:rsidR="00A15D3E" w:rsidRPr="00A15D3E" w:rsidRDefault="00A15D3E" w:rsidP="00A15D3E">
            <w:pPr>
              <w:spacing w:line="240" w:lineRule="auto"/>
              <w:jc w:val="center"/>
              <w:rPr>
                <w:rFonts w:eastAsia="Calibri"/>
                <w:color w:val="FFFFFF"/>
                <w:spacing w:val="-6"/>
                <w:sz w:val="18"/>
                <w:szCs w:val="18"/>
                <w:lang w:val="de-DE"/>
              </w:rPr>
            </w:pPr>
            <w:r w:rsidRPr="00A15D3E">
              <w:rPr>
                <w:rFonts w:eastAsia="Calibri"/>
                <w:color w:val="FFFFFF"/>
                <w:spacing w:val="-6"/>
                <w:sz w:val="18"/>
                <w:szCs w:val="18"/>
                <w:lang w:val="de-DE"/>
              </w:rPr>
              <w:t>hoch</w:t>
            </w:r>
            <w:r w:rsidRPr="00A15D3E">
              <w:rPr>
                <w:rFonts w:eastAsia="Calibri"/>
                <w:color w:val="FFFFFF"/>
                <w:spacing w:val="-6"/>
                <w:sz w:val="18"/>
                <w:szCs w:val="18"/>
                <w:lang w:val="de-DE"/>
              </w:rPr>
              <w:br/>
              <w:t>[12]</w:t>
            </w:r>
          </w:p>
        </w:tc>
        <w:tc>
          <w:tcPr>
            <w:tcW w:w="1219" w:type="dxa"/>
            <w:shd w:val="clear" w:color="auto" w:fill="FF0000"/>
            <w:vAlign w:val="center"/>
          </w:tcPr>
          <w:p w14:paraId="57C471B1" w14:textId="77777777" w:rsidR="00A15D3E" w:rsidRPr="00A15D3E" w:rsidRDefault="00A15D3E" w:rsidP="00A15D3E">
            <w:pPr>
              <w:spacing w:line="240" w:lineRule="auto"/>
              <w:jc w:val="center"/>
              <w:rPr>
                <w:rFonts w:eastAsia="Calibri"/>
                <w:color w:val="FFFFFF"/>
                <w:spacing w:val="-6"/>
                <w:sz w:val="18"/>
                <w:szCs w:val="18"/>
                <w:lang w:val="de-DE"/>
              </w:rPr>
            </w:pPr>
            <w:r w:rsidRPr="00A15D3E">
              <w:rPr>
                <w:rFonts w:eastAsia="Calibri"/>
                <w:color w:val="FFFFFF"/>
                <w:spacing w:val="-6"/>
                <w:sz w:val="18"/>
                <w:szCs w:val="18"/>
                <w:lang w:val="de-DE"/>
              </w:rPr>
              <w:t>hoch</w:t>
            </w:r>
            <w:r w:rsidRPr="00A15D3E">
              <w:rPr>
                <w:rFonts w:eastAsia="Calibri"/>
                <w:color w:val="FFFFFF"/>
                <w:spacing w:val="-6"/>
                <w:sz w:val="18"/>
                <w:szCs w:val="18"/>
                <w:lang w:val="de-DE"/>
              </w:rPr>
              <w:br/>
              <w:t>[16]</w:t>
            </w:r>
          </w:p>
        </w:tc>
        <w:tc>
          <w:tcPr>
            <w:tcW w:w="1219" w:type="dxa"/>
            <w:shd w:val="clear" w:color="auto" w:fill="C00000"/>
            <w:vAlign w:val="center"/>
          </w:tcPr>
          <w:p w14:paraId="264A80FF" w14:textId="77777777" w:rsidR="00A15D3E" w:rsidRPr="00A15D3E" w:rsidRDefault="00A15D3E" w:rsidP="00A15D3E">
            <w:pPr>
              <w:spacing w:line="240" w:lineRule="auto"/>
              <w:jc w:val="center"/>
              <w:rPr>
                <w:rFonts w:eastAsia="Calibri"/>
                <w:color w:val="FFFFFF"/>
                <w:spacing w:val="-6"/>
                <w:sz w:val="18"/>
                <w:szCs w:val="18"/>
                <w:lang w:val="de-DE"/>
              </w:rPr>
            </w:pPr>
            <w:r w:rsidRPr="00A15D3E">
              <w:rPr>
                <w:rFonts w:eastAsia="Calibri"/>
                <w:color w:val="FFFFFF"/>
                <w:spacing w:val="-6"/>
                <w:sz w:val="18"/>
                <w:szCs w:val="18"/>
                <w:lang w:val="de-DE"/>
              </w:rPr>
              <w:t>sehr hoch</w:t>
            </w:r>
            <w:r w:rsidRPr="00A15D3E">
              <w:rPr>
                <w:rFonts w:eastAsia="Calibri"/>
                <w:color w:val="FFFFFF"/>
                <w:spacing w:val="-6"/>
                <w:sz w:val="18"/>
                <w:szCs w:val="18"/>
                <w:lang w:val="de-DE"/>
              </w:rPr>
              <w:br/>
              <w:t>[20]</w:t>
            </w:r>
          </w:p>
        </w:tc>
      </w:tr>
      <w:tr w:rsidR="00A15D3E" w:rsidRPr="00A15D3E" w14:paraId="544A5D3B" w14:textId="77777777" w:rsidTr="005556E5">
        <w:trPr>
          <w:trHeight w:val="437"/>
        </w:trPr>
        <w:tc>
          <w:tcPr>
            <w:tcW w:w="1225" w:type="dxa"/>
            <w:vMerge/>
            <w:vAlign w:val="center"/>
          </w:tcPr>
          <w:p w14:paraId="21976F2B" w14:textId="77777777" w:rsidR="00A15D3E" w:rsidRPr="00A15D3E" w:rsidRDefault="00A15D3E" w:rsidP="00A15D3E">
            <w:pPr>
              <w:spacing w:line="228" w:lineRule="auto"/>
              <w:jc w:val="center"/>
              <w:rPr>
                <w:rFonts w:eastAsia="Calibri"/>
                <w:spacing w:val="-6"/>
                <w:sz w:val="18"/>
                <w:szCs w:val="18"/>
                <w:lang w:val="de-DE"/>
              </w:rPr>
            </w:pPr>
          </w:p>
        </w:tc>
        <w:tc>
          <w:tcPr>
            <w:tcW w:w="1984" w:type="dxa"/>
            <w:tcBorders>
              <w:right w:val="nil"/>
            </w:tcBorders>
            <w:vAlign w:val="center"/>
          </w:tcPr>
          <w:p w14:paraId="49908309" w14:textId="77777777" w:rsidR="00A15D3E" w:rsidRPr="00A15D3E" w:rsidRDefault="00A15D3E" w:rsidP="00A15D3E">
            <w:pPr>
              <w:spacing w:line="228" w:lineRule="auto"/>
              <w:rPr>
                <w:rFonts w:eastAsia="Calibri"/>
                <w:spacing w:val="-6"/>
                <w:sz w:val="18"/>
                <w:szCs w:val="18"/>
                <w:lang w:val="de-DE"/>
              </w:rPr>
            </w:pPr>
            <w:r w:rsidRPr="00A15D3E">
              <w:rPr>
                <w:rFonts w:eastAsia="Calibri"/>
                <w:spacing w:val="-6"/>
                <w:sz w:val="18"/>
                <w:szCs w:val="18"/>
                <w:lang w:val="de-DE"/>
              </w:rPr>
              <w:t>möglich</w:t>
            </w:r>
          </w:p>
        </w:tc>
        <w:tc>
          <w:tcPr>
            <w:tcW w:w="483" w:type="dxa"/>
            <w:tcBorders>
              <w:left w:val="nil"/>
            </w:tcBorders>
            <w:shd w:val="clear" w:color="auto" w:fill="auto"/>
            <w:vAlign w:val="center"/>
          </w:tcPr>
          <w:p w14:paraId="47FFD5DF"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[3]</w:t>
            </w:r>
          </w:p>
        </w:tc>
        <w:tc>
          <w:tcPr>
            <w:tcW w:w="1219" w:type="dxa"/>
            <w:shd w:val="clear" w:color="auto" w:fill="66FF66"/>
            <w:vAlign w:val="center"/>
          </w:tcPr>
          <w:p w14:paraId="3CBCB18A"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gering</w:t>
            </w:r>
            <w:r w:rsidRPr="00A15D3E">
              <w:rPr>
                <w:rFonts w:eastAsia="Calibri"/>
                <w:spacing w:val="-6"/>
                <w:sz w:val="18"/>
                <w:szCs w:val="18"/>
                <w:lang w:val="de-DE"/>
              </w:rPr>
              <w:br/>
              <w:t>[3]</w:t>
            </w:r>
          </w:p>
        </w:tc>
        <w:tc>
          <w:tcPr>
            <w:tcW w:w="1219" w:type="dxa"/>
            <w:gridSpan w:val="2"/>
            <w:shd w:val="clear" w:color="auto" w:fill="FFFF00"/>
            <w:vAlign w:val="center"/>
          </w:tcPr>
          <w:p w14:paraId="2DF3D9B2"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mittel</w:t>
            </w:r>
            <w:r w:rsidRPr="00A15D3E">
              <w:rPr>
                <w:rFonts w:eastAsia="Calibri"/>
                <w:spacing w:val="-6"/>
                <w:sz w:val="18"/>
                <w:szCs w:val="18"/>
                <w:lang w:val="de-DE"/>
              </w:rPr>
              <w:br/>
              <w:t>[6]</w:t>
            </w:r>
          </w:p>
        </w:tc>
        <w:tc>
          <w:tcPr>
            <w:tcW w:w="1219" w:type="dxa"/>
            <w:shd w:val="clear" w:color="auto" w:fill="FFFF00"/>
            <w:vAlign w:val="center"/>
          </w:tcPr>
          <w:p w14:paraId="7EF33DFA"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mittel</w:t>
            </w:r>
            <w:r w:rsidRPr="00A15D3E">
              <w:rPr>
                <w:rFonts w:eastAsia="Calibri"/>
                <w:spacing w:val="-6"/>
                <w:sz w:val="18"/>
                <w:szCs w:val="18"/>
                <w:lang w:val="de-DE"/>
              </w:rPr>
              <w:br/>
              <w:t>[9]</w:t>
            </w:r>
          </w:p>
        </w:tc>
        <w:tc>
          <w:tcPr>
            <w:tcW w:w="1219" w:type="dxa"/>
            <w:shd w:val="clear" w:color="auto" w:fill="FF0000"/>
            <w:vAlign w:val="center"/>
          </w:tcPr>
          <w:p w14:paraId="549DA87D" w14:textId="77777777" w:rsidR="00A15D3E" w:rsidRPr="00A15D3E" w:rsidRDefault="00A15D3E" w:rsidP="00A15D3E">
            <w:pPr>
              <w:spacing w:line="240" w:lineRule="auto"/>
              <w:jc w:val="center"/>
              <w:rPr>
                <w:rFonts w:eastAsia="Calibri"/>
                <w:color w:val="FFFFFF"/>
                <w:spacing w:val="-6"/>
                <w:sz w:val="18"/>
                <w:szCs w:val="18"/>
                <w:lang w:val="de-DE"/>
              </w:rPr>
            </w:pPr>
            <w:r w:rsidRPr="00A15D3E">
              <w:rPr>
                <w:rFonts w:eastAsia="Calibri"/>
                <w:color w:val="FFFFFF"/>
                <w:spacing w:val="-6"/>
                <w:sz w:val="18"/>
                <w:szCs w:val="18"/>
                <w:lang w:val="de-DE"/>
              </w:rPr>
              <w:t>hoch</w:t>
            </w:r>
            <w:r w:rsidRPr="00A15D3E">
              <w:rPr>
                <w:rFonts w:eastAsia="Calibri"/>
                <w:color w:val="FFFFFF"/>
                <w:spacing w:val="-6"/>
                <w:sz w:val="18"/>
                <w:szCs w:val="18"/>
                <w:lang w:val="de-DE"/>
              </w:rPr>
              <w:br/>
              <w:t>[12]</w:t>
            </w:r>
          </w:p>
        </w:tc>
        <w:tc>
          <w:tcPr>
            <w:tcW w:w="1219" w:type="dxa"/>
            <w:shd w:val="clear" w:color="auto" w:fill="FF0000"/>
            <w:vAlign w:val="center"/>
          </w:tcPr>
          <w:p w14:paraId="3F55A93D" w14:textId="77777777" w:rsidR="00A15D3E" w:rsidRPr="00A15D3E" w:rsidRDefault="00A15D3E" w:rsidP="00A15D3E">
            <w:pPr>
              <w:spacing w:line="240" w:lineRule="auto"/>
              <w:jc w:val="center"/>
              <w:rPr>
                <w:rFonts w:eastAsia="Calibri"/>
                <w:color w:val="FFFFFF"/>
                <w:spacing w:val="-6"/>
                <w:sz w:val="18"/>
                <w:szCs w:val="18"/>
                <w:lang w:val="de-DE"/>
              </w:rPr>
            </w:pPr>
            <w:r w:rsidRPr="00A15D3E">
              <w:rPr>
                <w:rFonts w:eastAsia="Calibri"/>
                <w:color w:val="FFFFFF"/>
                <w:spacing w:val="-6"/>
                <w:sz w:val="18"/>
                <w:szCs w:val="18"/>
                <w:lang w:val="de-DE"/>
              </w:rPr>
              <w:t>hoch</w:t>
            </w:r>
            <w:r w:rsidRPr="00A15D3E">
              <w:rPr>
                <w:rFonts w:eastAsia="Calibri"/>
                <w:color w:val="FFFFFF"/>
                <w:spacing w:val="-6"/>
                <w:sz w:val="18"/>
                <w:szCs w:val="18"/>
                <w:lang w:val="de-DE"/>
              </w:rPr>
              <w:br/>
              <w:t>[15]</w:t>
            </w:r>
          </w:p>
        </w:tc>
      </w:tr>
      <w:tr w:rsidR="00A15D3E" w:rsidRPr="00A15D3E" w14:paraId="391C2B12" w14:textId="77777777" w:rsidTr="005556E5">
        <w:trPr>
          <w:trHeight w:val="437"/>
        </w:trPr>
        <w:tc>
          <w:tcPr>
            <w:tcW w:w="1225" w:type="dxa"/>
            <w:vMerge/>
            <w:vAlign w:val="center"/>
          </w:tcPr>
          <w:p w14:paraId="43E772A1" w14:textId="77777777" w:rsidR="00A15D3E" w:rsidRPr="00A15D3E" w:rsidRDefault="00A15D3E" w:rsidP="00A15D3E">
            <w:pPr>
              <w:spacing w:line="228" w:lineRule="auto"/>
              <w:jc w:val="center"/>
              <w:rPr>
                <w:rFonts w:eastAsia="Calibri"/>
                <w:spacing w:val="-6"/>
                <w:sz w:val="18"/>
                <w:szCs w:val="18"/>
                <w:lang w:val="de-DE"/>
              </w:rPr>
            </w:pPr>
          </w:p>
        </w:tc>
        <w:tc>
          <w:tcPr>
            <w:tcW w:w="1984" w:type="dxa"/>
            <w:tcBorders>
              <w:right w:val="nil"/>
            </w:tcBorders>
            <w:vAlign w:val="center"/>
          </w:tcPr>
          <w:p w14:paraId="21256E4C" w14:textId="77777777" w:rsidR="00A15D3E" w:rsidRPr="00A15D3E" w:rsidRDefault="00A15D3E" w:rsidP="00A15D3E">
            <w:pPr>
              <w:spacing w:line="228" w:lineRule="auto"/>
              <w:rPr>
                <w:rFonts w:eastAsia="Calibri"/>
                <w:spacing w:val="-6"/>
                <w:sz w:val="18"/>
                <w:szCs w:val="18"/>
                <w:lang w:val="de-DE"/>
              </w:rPr>
            </w:pPr>
            <w:r w:rsidRPr="00A15D3E">
              <w:rPr>
                <w:rFonts w:eastAsia="Calibri"/>
                <w:spacing w:val="-6"/>
                <w:sz w:val="18"/>
                <w:szCs w:val="18"/>
                <w:lang w:val="de-DE"/>
              </w:rPr>
              <w:t>selten</w:t>
            </w:r>
          </w:p>
        </w:tc>
        <w:tc>
          <w:tcPr>
            <w:tcW w:w="483" w:type="dxa"/>
            <w:tcBorders>
              <w:left w:val="nil"/>
            </w:tcBorders>
            <w:shd w:val="clear" w:color="auto" w:fill="auto"/>
            <w:vAlign w:val="center"/>
          </w:tcPr>
          <w:p w14:paraId="34050AFD"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[2]</w:t>
            </w:r>
          </w:p>
        </w:tc>
        <w:tc>
          <w:tcPr>
            <w:tcW w:w="1219" w:type="dxa"/>
            <w:shd w:val="clear" w:color="auto" w:fill="66FF66"/>
            <w:vAlign w:val="center"/>
          </w:tcPr>
          <w:p w14:paraId="40835A49"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gering</w:t>
            </w:r>
            <w:r w:rsidRPr="00A15D3E">
              <w:rPr>
                <w:rFonts w:eastAsia="Calibri"/>
                <w:spacing w:val="-6"/>
                <w:sz w:val="18"/>
                <w:szCs w:val="18"/>
                <w:lang w:val="de-DE"/>
              </w:rPr>
              <w:br/>
              <w:t>[2]</w:t>
            </w:r>
          </w:p>
        </w:tc>
        <w:tc>
          <w:tcPr>
            <w:tcW w:w="1219" w:type="dxa"/>
            <w:gridSpan w:val="2"/>
            <w:shd w:val="clear" w:color="auto" w:fill="FFFF00"/>
            <w:vAlign w:val="center"/>
          </w:tcPr>
          <w:p w14:paraId="0A2B7C36"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mittel</w:t>
            </w:r>
            <w:r w:rsidRPr="00A15D3E">
              <w:rPr>
                <w:rFonts w:eastAsia="Calibri"/>
                <w:spacing w:val="-6"/>
                <w:sz w:val="18"/>
                <w:szCs w:val="18"/>
                <w:lang w:val="de-DE"/>
              </w:rPr>
              <w:br/>
              <w:t>[4]</w:t>
            </w:r>
          </w:p>
        </w:tc>
        <w:tc>
          <w:tcPr>
            <w:tcW w:w="1219" w:type="dxa"/>
            <w:shd w:val="clear" w:color="auto" w:fill="FFFF00"/>
            <w:vAlign w:val="center"/>
          </w:tcPr>
          <w:p w14:paraId="4148E75A"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mittel</w:t>
            </w:r>
            <w:r w:rsidRPr="00A15D3E">
              <w:rPr>
                <w:rFonts w:eastAsia="Calibri"/>
                <w:spacing w:val="-6"/>
                <w:sz w:val="18"/>
                <w:szCs w:val="18"/>
                <w:lang w:val="de-DE"/>
              </w:rPr>
              <w:br/>
              <w:t>[6]</w:t>
            </w:r>
          </w:p>
        </w:tc>
        <w:tc>
          <w:tcPr>
            <w:tcW w:w="1219" w:type="dxa"/>
            <w:shd w:val="clear" w:color="auto" w:fill="FFFF00"/>
            <w:vAlign w:val="center"/>
          </w:tcPr>
          <w:p w14:paraId="24E04954"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mittel</w:t>
            </w:r>
            <w:r w:rsidRPr="00A15D3E">
              <w:rPr>
                <w:rFonts w:eastAsia="Calibri"/>
                <w:spacing w:val="-6"/>
                <w:sz w:val="18"/>
                <w:szCs w:val="18"/>
                <w:lang w:val="de-DE"/>
              </w:rPr>
              <w:br/>
              <w:t>[8]</w:t>
            </w:r>
          </w:p>
        </w:tc>
        <w:tc>
          <w:tcPr>
            <w:tcW w:w="1219" w:type="dxa"/>
            <w:shd w:val="clear" w:color="auto" w:fill="FF0000"/>
            <w:vAlign w:val="center"/>
          </w:tcPr>
          <w:p w14:paraId="4B69E8FE" w14:textId="77777777" w:rsidR="00A15D3E" w:rsidRPr="00A15D3E" w:rsidRDefault="00A15D3E" w:rsidP="00A15D3E">
            <w:pPr>
              <w:spacing w:line="240" w:lineRule="auto"/>
              <w:jc w:val="center"/>
              <w:rPr>
                <w:rFonts w:eastAsia="Calibri"/>
                <w:color w:val="FFFFFF"/>
                <w:spacing w:val="-6"/>
                <w:sz w:val="18"/>
                <w:szCs w:val="18"/>
                <w:lang w:val="de-DE"/>
              </w:rPr>
            </w:pPr>
            <w:r w:rsidRPr="00A15D3E">
              <w:rPr>
                <w:rFonts w:eastAsia="Calibri"/>
                <w:color w:val="FFFFFF"/>
                <w:spacing w:val="-6"/>
                <w:sz w:val="18"/>
                <w:szCs w:val="18"/>
                <w:lang w:val="de-DE"/>
              </w:rPr>
              <w:t>hoch</w:t>
            </w:r>
            <w:r w:rsidRPr="00A15D3E">
              <w:rPr>
                <w:rFonts w:eastAsia="Calibri"/>
                <w:color w:val="FFFFFF"/>
                <w:spacing w:val="-6"/>
                <w:sz w:val="18"/>
                <w:szCs w:val="18"/>
                <w:lang w:val="de-DE"/>
              </w:rPr>
              <w:br/>
              <w:t>[10]</w:t>
            </w:r>
          </w:p>
        </w:tc>
      </w:tr>
      <w:tr w:rsidR="00A15D3E" w:rsidRPr="00A15D3E" w14:paraId="6D5E2D33" w14:textId="77777777" w:rsidTr="005556E5">
        <w:trPr>
          <w:trHeight w:val="437"/>
        </w:trPr>
        <w:tc>
          <w:tcPr>
            <w:tcW w:w="1225" w:type="dxa"/>
            <w:vMerge/>
            <w:tcBorders>
              <w:bottom w:val="single" w:sz="4" w:space="0" w:color="auto"/>
            </w:tcBorders>
            <w:vAlign w:val="center"/>
          </w:tcPr>
          <w:p w14:paraId="08AD205E" w14:textId="77777777" w:rsidR="00A15D3E" w:rsidRPr="00A15D3E" w:rsidRDefault="00A15D3E" w:rsidP="00A15D3E">
            <w:pPr>
              <w:spacing w:line="228" w:lineRule="auto"/>
              <w:jc w:val="center"/>
              <w:rPr>
                <w:rFonts w:eastAsia="Calibri"/>
                <w:spacing w:val="-6"/>
                <w:sz w:val="18"/>
                <w:szCs w:val="18"/>
                <w:lang w:val="de-DE"/>
              </w:rPr>
            </w:pPr>
          </w:p>
        </w:tc>
        <w:tc>
          <w:tcPr>
            <w:tcW w:w="1984" w:type="dxa"/>
            <w:tcBorders>
              <w:bottom w:val="single" w:sz="4" w:space="0" w:color="auto"/>
              <w:right w:val="nil"/>
            </w:tcBorders>
            <w:vAlign w:val="center"/>
          </w:tcPr>
          <w:p w14:paraId="74BF6CEB" w14:textId="77777777" w:rsidR="00A15D3E" w:rsidRPr="00A15D3E" w:rsidRDefault="00A15D3E" w:rsidP="00A15D3E">
            <w:pPr>
              <w:spacing w:line="228" w:lineRule="auto"/>
              <w:rPr>
                <w:rFonts w:eastAsia="Calibri"/>
                <w:spacing w:val="-6"/>
                <w:sz w:val="18"/>
                <w:szCs w:val="18"/>
                <w:lang w:val="de-DE"/>
              </w:rPr>
            </w:pPr>
            <w:r w:rsidRPr="00A15D3E">
              <w:rPr>
                <w:rFonts w:eastAsia="Calibri"/>
                <w:spacing w:val="-6"/>
                <w:sz w:val="18"/>
                <w:szCs w:val="18"/>
                <w:lang w:val="de-DE"/>
              </w:rPr>
              <w:t>sehr selten (unwahrscheinlich)</w:t>
            </w:r>
          </w:p>
        </w:tc>
        <w:tc>
          <w:tcPr>
            <w:tcW w:w="483" w:type="dxa"/>
            <w:tcBorders>
              <w:left w:val="nil"/>
              <w:bottom w:val="single" w:sz="4" w:space="0" w:color="auto"/>
            </w:tcBorders>
            <w:shd w:val="clear" w:color="auto" w:fill="auto"/>
            <w:vAlign w:val="center"/>
          </w:tcPr>
          <w:p w14:paraId="6EC26B1B"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[1]</w:t>
            </w:r>
          </w:p>
        </w:tc>
        <w:tc>
          <w:tcPr>
            <w:tcW w:w="1219" w:type="dxa"/>
            <w:tcBorders>
              <w:bottom w:val="single" w:sz="4" w:space="0" w:color="auto"/>
            </w:tcBorders>
            <w:shd w:val="clear" w:color="auto" w:fill="66FF66"/>
            <w:vAlign w:val="center"/>
          </w:tcPr>
          <w:p w14:paraId="3393CED7"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gering</w:t>
            </w:r>
            <w:r w:rsidRPr="00A15D3E">
              <w:rPr>
                <w:rFonts w:eastAsia="Calibri"/>
                <w:spacing w:val="-6"/>
                <w:sz w:val="18"/>
                <w:szCs w:val="18"/>
                <w:lang w:val="de-DE"/>
              </w:rPr>
              <w:br/>
              <w:t>[1]</w:t>
            </w:r>
          </w:p>
        </w:tc>
        <w:tc>
          <w:tcPr>
            <w:tcW w:w="1219" w:type="dxa"/>
            <w:gridSpan w:val="2"/>
            <w:tcBorders>
              <w:bottom w:val="single" w:sz="4" w:space="0" w:color="auto"/>
            </w:tcBorders>
            <w:shd w:val="clear" w:color="auto" w:fill="66FF66"/>
            <w:vAlign w:val="center"/>
          </w:tcPr>
          <w:p w14:paraId="4872D477"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gering</w:t>
            </w:r>
            <w:r w:rsidRPr="00A15D3E">
              <w:rPr>
                <w:rFonts w:eastAsia="Calibri"/>
                <w:spacing w:val="-6"/>
                <w:sz w:val="18"/>
                <w:szCs w:val="18"/>
                <w:lang w:val="de-DE"/>
              </w:rPr>
              <w:br/>
              <w:t>[2]</w:t>
            </w:r>
          </w:p>
        </w:tc>
        <w:tc>
          <w:tcPr>
            <w:tcW w:w="1219" w:type="dxa"/>
            <w:tcBorders>
              <w:bottom w:val="single" w:sz="4" w:space="0" w:color="auto"/>
            </w:tcBorders>
            <w:shd w:val="clear" w:color="auto" w:fill="66FF66"/>
            <w:vAlign w:val="center"/>
          </w:tcPr>
          <w:p w14:paraId="784DA235"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gering</w:t>
            </w:r>
            <w:r w:rsidRPr="00A15D3E">
              <w:rPr>
                <w:rFonts w:eastAsia="Calibri"/>
                <w:spacing w:val="-6"/>
                <w:sz w:val="18"/>
                <w:szCs w:val="18"/>
                <w:lang w:val="de-DE"/>
              </w:rPr>
              <w:br/>
              <w:t>[3]</w:t>
            </w:r>
          </w:p>
        </w:tc>
        <w:tc>
          <w:tcPr>
            <w:tcW w:w="1219" w:type="dxa"/>
            <w:tcBorders>
              <w:bottom w:val="single" w:sz="4" w:space="0" w:color="auto"/>
            </w:tcBorders>
            <w:shd w:val="clear" w:color="auto" w:fill="FFFF00"/>
            <w:vAlign w:val="center"/>
          </w:tcPr>
          <w:p w14:paraId="5554C84F"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mittel</w:t>
            </w:r>
            <w:r w:rsidRPr="00A15D3E">
              <w:rPr>
                <w:rFonts w:eastAsia="Calibri"/>
                <w:spacing w:val="-6"/>
                <w:sz w:val="18"/>
                <w:szCs w:val="18"/>
                <w:lang w:val="de-DE"/>
              </w:rPr>
              <w:br/>
              <w:t>[4]</w:t>
            </w:r>
          </w:p>
        </w:tc>
        <w:tc>
          <w:tcPr>
            <w:tcW w:w="1219" w:type="dxa"/>
            <w:tcBorders>
              <w:bottom w:val="single" w:sz="4" w:space="0" w:color="auto"/>
            </w:tcBorders>
            <w:shd w:val="clear" w:color="auto" w:fill="FFFF00"/>
            <w:vAlign w:val="center"/>
          </w:tcPr>
          <w:p w14:paraId="30955EAF" w14:textId="77777777" w:rsidR="00A15D3E" w:rsidRPr="00A15D3E" w:rsidRDefault="00A15D3E" w:rsidP="00A15D3E">
            <w:pPr>
              <w:spacing w:line="240" w:lineRule="auto"/>
              <w:jc w:val="center"/>
              <w:rPr>
                <w:rFonts w:eastAsia="Calibri"/>
                <w:spacing w:val="-6"/>
                <w:sz w:val="18"/>
                <w:szCs w:val="18"/>
                <w:lang w:val="de-DE"/>
              </w:rPr>
            </w:pPr>
            <w:r w:rsidRPr="00A15D3E">
              <w:rPr>
                <w:rFonts w:eastAsia="Calibri"/>
                <w:spacing w:val="-6"/>
                <w:sz w:val="18"/>
                <w:szCs w:val="18"/>
                <w:lang w:val="de-DE"/>
              </w:rPr>
              <w:t>mittel</w:t>
            </w:r>
            <w:r w:rsidRPr="00A15D3E">
              <w:rPr>
                <w:rFonts w:eastAsia="Calibri"/>
                <w:spacing w:val="-6"/>
                <w:sz w:val="18"/>
                <w:szCs w:val="18"/>
                <w:lang w:val="de-DE"/>
              </w:rPr>
              <w:br/>
              <w:t>[5]</w:t>
            </w:r>
          </w:p>
        </w:tc>
      </w:tr>
      <w:tr w:rsidR="00A15D3E" w:rsidRPr="00A15D3E" w14:paraId="5B781D21" w14:textId="77777777" w:rsidTr="005556E5">
        <w:trPr>
          <w:trHeight w:val="20"/>
        </w:trPr>
        <w:tc>
          <w:tcPr>
            <w:tcW w:w="1225" w:type="dxa"/>
            <w:tcBorders>
              <w:left w:val="nil"/>
              <w:bottom w:val="nil"/>
              <w:right w:val="nil"/>
            </w:tcBorders>
            <w:shd w:val="clear" w:color="auto" w:fill="auto"/>
            <w:vAlign w:val="center"/>
          </w:tcPr>
          <w:p w14:paraId="50F8DE42" w14:textId="77777777" w:rsidR="00A15D3E" w:rsidRPr="00A15D3E" w:rsidRDefault="00A15D3E" w:rsidP="00A15D3E">
            <w:pPr>
              <w:spacing w:line="228" w:lineRule="auto"/>
              <w:jc w:val="center"/>
              <w:rPr>
                <w:rFonts w:eastAsia="Calibri"/>
                <w:spacing w:val="-6"/>
                <w:sz w:val="8"/>
                <w:szCs w:val="8"/>
                <w:lang w:val="de-DE"/>
              </w:rPr>
            </w:pPr>
          </w:p>
        </w:tc>
        <w:tc>
          <w:tcPr>
            <w:tcW w:w="2467" w:type="dxa"/>
            <w:gridSpan w:val="2"/>
            <w:tcBorders>
              <w:left w:val="nil"/>
              <w:bottom w:val="nil"/>
              <w:right w:val="nil"/>
            </w:tcBorders>
            <w:shd w:val="clear" w:color="auto" w:fill="auto"/>
            <w:vAlign w:val="center"/>
          </w:tcPr>
          <w:p w14:paraId="767376FF" w14:textId="77777777" w:rsidR="00A15D3E" w:rsidRPr="00A15D3E" w:rsidRDefault="00A15D3E" w:rsidP="00A15D3E">
            <w:pPr>
              <w:spacing w:line="228" w:lineRule="auto"/>
              <w:rPr>
                <w:rFonts w:eastAsia="Calibri"/>
                <w:spacing w:val="-6"/>
                <w:sz w:val="8"/>
                <w:szCs w:val="8"/>
                <w:lang w:val="de-DE"/>
              </w:rPr>
            </w:pPr>
          </w:p>
        </w:tc>
        <w:tc>
          <w:tcPr>
            <w:tcW w:w="6095" w:type="dxa"/>
            <w:gridSpan w:val="6"/>
            <w:tcBorders>
              <w:left w:val="nil"/>
              <w:bottom w:val="nil"/>
              <w:right w:val="nil"/>
            </w:tcBorders>
            <w:shd w:val="clear" w:color="auto" w:fill="auto"/>
            <w:vAlign w:val="center"/>
          </w:tcPr>
          <w:p w14:paraId="46A8F97D" w14:textId="77777777" w:rsidR="00A15D3E" w:rsidRPr="00A15D3E" w:rsidRDefault="00A15D3E" w:rsidP="00A15D3E">
            <w:pPr>
              <w:spacing w:line="240" w:lineRule="auto"/>
              <w:jc w:val="center"/>
              <w:rPr>
                <w:rFonts w:eastAsia="Calibri"/>
                <w:spacing w:val="-6"/>
                <w:sz w:val="8"/>
                <w:szCs w:val="8"/>
                <w:lang w:val="de-DE"/>
              </w:rPr>
            </w:pPr>
          </w:p>
        </w:tc>
      </w:tr>
      <w:tr w:rsidR="00A15D3E" w:rsidRPr="00A15D3E" w14:paraId="07C86DF0" w14:textId="77777777" w:rsidTr="005556E5">
        <w:trPr>
          <w:trHeight w:val="20"/>
        </w:trPr>
        <w:tc>
          <w:tcPr>
            <w:tcW w:w="1225" w:type="dxa"/>
            <w:tcBorders>
              <w:top w:val="nil"/>
              <w:left w:val="nil"/>
              <w:bottom w:val="nil"/>
              <w:right w:val="nil"/>
            </w:tcBorders>
            <w:shd w:val="clear" w:color="auto" w:fill="auto"/>
            <w:vAlign w:val="center"/>
          </w:tcPr>
          <w:p w14:paraId="2A026A55" w14:textId="77777777" w:rsidR="00A15D3E" w:rsidRPr="00A15D3E" w:rsidRDefault="00A15D3E" w:rsidP="00A15D3E">
            <w:pPr>
              <w:spacing w:line="228" w:lineRule="auto"/>
              <w:jc w:val="center"/>
              <w:rPr>
                <w:rFonts w:eastAsia="Calibri"/>
                <w:spacing w:val="-6"/>
                <w:sz w:val="18"/>
                <w:szCs w:val="18"/>
                <w:lang w:val="de-DE"/>
              </w:rPr>
            </w:pPr>
          </w:p>
        </w:tc>
        <w:tc>
          <w:tcPr>
            <w:tcW w:w="2467" w:type="dxa"/>
            <w:gridSpan w:val="2"/>
            <w:tcBorders>
              <w:top w:val="nil"/>
              <w:left w:val="nil"/>
              <w:right w:val="nil"/>
            </w:tcBorders>
            <w:shd w:val="clear" w:color="auto" w:fill="auto"/>
            <w:vAlign w:val="center"/>
          </w:tcPr>
          <w:p w14:paraId="39B61592" w14:textId="77777777" w:rsidR="00A15D3E" w:rsidRPr="00A15D3E" w:rsidRDefault="00A15D3E" w:rsidP="00A15D3E">
            <w:pPr>
              <w:spacing w:line="228" w:lineRule="auto"/>
              <w:rPr>
                <w:rFonts w:eastAsia="Calibri"/>
                <w:spacing w:val="-6"/>
                <w:sz w:val="18"/>
                <w:szCs w:val="18"/>
                <w:lang w:val="de-DE"/>
              </w:rPr>
            </w:pPr>
          </w:p>
        </w:tc>
        <w:tc>
          <w:tcPr>
            <w:tcW w:w="6095" w:type="dxa"/>
            <w:gridSpan w:val="6"/>
            <w:tcBorders>
              <w:top w:val="nil"/>
              <w:left w:val="nil"/>
              <w:right w:val="nil"/>
            </w:tcBorders>
            <w:shd w:val="clear" w:color="auto" w:fill="auto"/>
            <w:vAlign w:val="center"/>
          </w:tcPr>
          <w:p w14:paraId="196661F3" w14:textId="77777777" w:rsidR="00A15D3E" w:rsidRPr="00A15D3E" w:rsidRDefault="00A15D3E" w:rsidP="00A15D3E">
            <w:pPr>
              <w:spacing w:line="228" w:lineRule="auto"/>
              <w:rPr>
                <w:rFonts w:eastAsia="Calibri"/>
                <w:spacing w:val="-6"/>
                <w:sz w:val="18"/>
                <w:szCs w:val="18"/>
                <w:lang w:val="de-DE"/>
              </w:rPr>
            </w:pPr>
            <w:r w:rsidRPr="00A15D3E">
              <w:rPr>
                <w:rFonts w:eastAsia="Calibri"/>
                <w:b/>
                <w:bCs/>
                <w:spacing w:val="-6"/>
                <w:sz w:val="18"/>
                <w:szCs w:val="18"/>
                <w:lang w:val="de-DE"/>
              </w:rPr>
              <w:t xml:space="preserve">Beschreibung - Schadensschwere / Auswirkungen [S] </w:t>
            </w:r>
            <w:r w:rsidRPr="00A15D3E">
              <w:rPr>
                <w:rFonts w:eastAsia="Calibri"/>
                <w:b/>
                <w:bCs/>
                <w:spacing w:val="-6"/>
                <w:sz w:val="18"/>
                <w:szCs w:val="18"/>
                <w:vertAlign w:val="superscript"/>
                <w:lang w:val="de-DE"/>
              </w:rPr>
              <w:t>1)</w:t>
            </w:r>
          </w:p>
        </w:tc>
      </w:tr>
      <w:tr w:rsidR="00A15D3E" w:rsidRPr="00A15D3E" w14:paraId="08E16BBB" w14:textId="77777777" w:rsidTr="005556E5">
        <w:trPr>
          <w:trHeight w:val="20"/>
        </w:trPr>
        <w:tc>
          <w:tcPr>
            <w:tcW w:w="1225" w:type="dxa"/>
            <w:tcBorders>
              <w:top w:val="nil"/>
              <w:left w:val="nil"/>
              <w:bottom w:val="nil"/>
              <w:right w:val="single" w:sz="4" w:space="0" w:color="auto"/>
            </w:tcBorders>
            <w:shd w:val="clear" w:color="auto" w:fill="auto"/>
            <w:vAlign w:val="center"/>
          </w:tcPr>
          <w:p w14:paraId="2F2E4EAE" w14:textId="77777777" w:rsidR="00A15D3E" w:rsidRPr="00A15D3E" w:rsidRDefault="00A15D3E" w:rsidP="00A15D3E">
            <w:pPr>
              <w:spacing w:line="228" w:lineRule="auto"/>
              <w:jc w:val="center"/>
              <w:rPr>
                <w:rFonts w:eastAsia="Calibri"/>
                <w:spacing w:val="-6"/>
                <w:sz w:val="18"/>
                <w:szCs w:val="18"/>
                <w:lang w:val="de-DE"/>
              </w:rPr>
            </w:pPr>
          </w:p>
        </w:tc>
        <w:tc>
          <w:tcPr>
            <w:tcW w:w="2467" w:type="dxa"/>
            <w:gridSpan w:val="2"/>
            <w:tcBorders>
              <w:left w:val="single" w:sz="4" w:space="0" w:color="auto"/>
              <w:right w:val="nil"/>
            </w:tcBorders>
            <w:shd w:val="clear" w:color="auto" w:fill="auto"/>
            <w:vAlign w:val="center"/>
          </w:tcPr>
          <w:p w14:paraId="1E8D2F6C"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sehr gering</w:t>
            </w:r>
          </w:p>
        </w:tc>
        <w:tc>
          <w:tcPr>
            <w:tcW w:w="6095" w:type="dxa"/>
            <w:gridSpan w:val="6"/>
            <w:tcBorders>
              <w:left w:val="nil"/>
            </w:tcBorders>
            <w:shd w:val="clear" w:color="auto" w:fill="auto"/>
            <w:vAlign w:val="center"/>
          </w:tcPr>
          <w:p w14:paraId="2960FD48"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keine gesundheitlichen Folgen</w:t>
            </w:r>
            <w:r w:rsidRPr="00A15D3E">
              <w:rPr>
                <w:rFonts w:eastAsia="Calibri"/>
                <w:i/>
                <w:iCs/>
                <w:spacing w:val="-6"/>
                <w:sz w:val="18"/>
                <w:szCs w:val="18"/>
                <w:lang w:val="de-DE"/>
              </w:rPr>
              <w:br/>
              <w:t>(keine Verletzung / keine Erkrankungen)</w:t>
            </w:r>
          </w:p>
        </w:tc>
      </w:tr>
      <w:tr w:rsidR="00A15D3E" w:rsidRPr="00A15D3E" w14:paraId="289D7C0D" w14:textId="77777777" w:rsidTr="005556E5">
        <w:trPr>
          <w:trHeight w:val="20"/>
        </w:trPr>
        <w:tc>
          <w:tcPr>
            <w:tcW w:w="1225" w:type="dxa"/>
            <w:tcBorders>
              <w:top w:val="nil"/>
              <w:left w:val="nil"/>
              <w:bottom w:val="nil"/>
              <w:right w:val="single" w:sz="4" w:space="0" w:color="auto"/>
            </w:tcBorders>
            <w:shd w:val="clear" w:color="auto" w:fill="auto"/>
            <w:vAlign w:val="center"/>
          </w:tcPr>
          <w:p w14:paraId="4AEE9DBB" w14:textId="77777777" w:rsidR="00A15D3E" w:rsidRPr="00A15D3E" w:rsidRDefault="00A15D3E" w:rsidP="00A15D3E">
            <w:pPr>
              <w:spacing w:line="228" w:lineRule="auto"/>
              <w:jc w:val="center"/>
              <w:rPr>
                <w:rFonts w:eastAsia="Calibri"/>
                <w:spacing w:val="-6"/>
                <w:sz w:val="18"/>
                <w:szCs w:val="18"/>
                <w:lang w:val="de-DE"/>
              </w:rPr>
            </w:pPr>
          </w:p>
        </w:tc>
        <w:tc>
          <w:tcPr>
            <w:tcW w:w="2467" w:type="dxa"/>
            <w:gridSpan w:val="2"/>
            <w:tcBorders>
              <w:left w:val="single" w:sz="4" w:space="0" w:color="auto"/>
              <w:right w:val="nil"/>
            </w:tcBorders>
            <w:shd w:val="clear" w:color="auto" w:fill="auto"/>
            <w:vAlign w:val="center"/>
          </w:tcPr>
          <w:p w14:paraId="3F25DCA2"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gering</w:t>
            </w:r>
          </w:p>
        </w:tc>
        <w:tc>
          <w:tcPr>
            <w:tcW w:w="6095" w:type="dxa"/>
            <w:gridSpan w:val="6"/>
            <w:tcBorders>
              <w:left w:val="nil"/>
            </w:tcBorders>
            <w:shd w:val="clear" w:color="auto" w:fill="auto"/>
            <w:vAlign w:val="center"/>
          </w:tcPr>
          <w:p w14:paraId="2A8E1A8E"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 xml:space="preserve">Bagatellfolgen </w:t>
            </w:r>
            <w:r w:rsidRPr="00A15D3E">
              <w:rPr>
                <w:rFonts w:eastAsia="Calibri"/>
                <w:i/>
                <w:iCs/>
                <w:spacing w:val="-6"/>
                <w:sz w:val="18"/>
                <w:szCs w:val="18"/>
                <w:lang w:val="de-DE"/>
              </w:rPr>
              <w:t>(z.B. kleine Schnittverletzungen, lokale Verbrennungen ersten Grades, leichte Erkältung, Kopfschmerzen)</w:t>
            </w:r>
          </w:p>
        </w:tc>
      </w:tr>
      <w:tr w:rsidR="00A15D3E" w:rsidRPr="00A15D3E" w14:paraId="77640A8E" w14:textId="77777777" w:rsidTr="005556E5">
        <w:trPr>
          <w:trHeight w:val="20"/>
        </w:trPr>
        <w:tc>
          <w:tcPr>
            <w:tcW w:w="1225" w:type="dxa"/>
            <w:tcBorders>
              <w:top w:val="nil"/>
              <w:left w:val="nil"/>
              <w:bottom w:val="nil"/>
              <w:right w:val="single" w:sz="4" w:space="0" w:color="auto"/>
            </w:tcBorders>
            <w:shd w:val="clear" w:color="auto" w:fill="auto"/>
            <w:vAlign w:val="center"/>
          </w:tcPr>
          <w:p w14:paraId="3CACB69F" w14:textId="77777777" w:rsidR="00A15D3E" w:rsidRPr="00A15D3E" w:rsidRDefault="00A15D3E" w:rsidP="00A15D3E">
            <w:pPr>
              <w:spacing w:line="228" w:lineRule="auto"/>
              <w:jc w:val="center"/>
              <w:rPr>
                <w:rFonts w:eastAsia="Calibri"/>
                <w:spacing w:val="-6"/>
                <w:sz w:val="18"/>
                <w:szCs w:val="18"/>
                <w:lang w:val="de-DE"/>
              </w:rPr>
            </w:pPr>
          </w:p>
        </w:tc>
        <w:tc>
          <w:tcPr>
            <w:tcW w:w="2467" w:type="dxa"/>
            <w:gridSpan w:val="2"/>
            <w:tcBorders>
              <w:left w:val="single" w:sz="4" w:space="0" w:color="auto"/>
              <w:right w:val="nil"/>
            </w:tcBorders>
            <w:shd w:val="clear" w:color="auto" w:fill="auto"/>
            <w:vAlign w:val="center"/>
          </w:tcPr>
          <w:p w14:paraId="48E6B892"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mittel</w:t>
            </w:r>
          </w:p>
        </w:tc>
        <w:tc>
          <w:tcPr>
            <w:tcW w:w="6095" w:type="dxa"/>
            <w:gridSpan w:val="6"/>
            <w:tcBorders>
              <w:left w:val="nil"/>
            </w:tcBorders>
            <w:shd w:val="clear" w:color="auto" w:fill="auto"/>
            <w:vAlign w:val="center"/>
          </w:tcPr>
          <w:p w14:paraId="56438577"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 xml:space="preserve">mäßig schwere gesundheitliche Folgen </w:t>
            </w:r>
            <w:r w:rsidRPr="00A15D3E">
              <w:rPr>
                <w:rFonts w:eastAsia="Calibri"/>
                <w:i/>
                <w:iCs/>
                <w:spacing w:val="-6"/>
                <w:sz w:val="18"/>
                <w:szCs w:val="18"/>
                <w:lang w:val="de-DE"/>
              </w:rPr>
              <w:br/>
              <w:t>(z.B. Platzwunden, einfache Brüche, grippaler Infekt, Hörsturz)</w:t>
            </w:r>
          </w:p>
        </w:tc>
      </w:tr>
      <w:tr w:rsidR="00A15D3E" w:rsidRPr="00A15D3E" w14:paraId="0CC236D6" w14:textId="77777777" w:rsidTr="005556E5">
        <w:trPr>
          <w:trHeight w:val="20"/>
        </w:trPr>
        <w:tc>
          <w:tcPr>
            <w:tcW w:w="1225" w:type="dxa"/>
            <w:tcBorders>
              <w:top w:val="nil"/>
              <w:left w:val="nil"/>
              <w:bottom w:val="nil"/>
              <w:right w:val="single" w:sz="4" w:space="0" w:color="auto"/>
            </w:tcBorders>
            <w:shd w:val="clear" w:color="auto" w:fill="auto"/>
            <w:vAlign w:val="center"/>
          </w:tcPr>
          <w:p w14:paraId="53F5F21B" w14:textId="77777777" w:rsidR="00A15D3E" w:rsidRPr="00A15D3E" w:rsidRDefault="00A15D3E" w:rsidP="00A15D3E">
            <w:pPr>
              <w:spacing w:line="228" w:lineRule="auto"/>
              <w:jc w:val="center"/>
              <w:rPr>
                <w:rFonts w:eastAsia="Calibri"/>
                <w:spacing w:val="-6"/>
                <w:sz w:val="18"/>
                <w:szCs w:val="18"/>
                <w:lang w:val="de-DE"/>
              </w:rPr>
            </w:pPr>
          </w:p>
        </w:tc>
        <w:tc>
          <w:tcPr>
            <w:tcW w:w="2467" w:type="dxa"/>
            <w:gridSpan w:val="2"/>
            <w:tcBorders>
              <w:left w:val="single" w:sz="4" w:space="0" w:color="auto"/>
              <w:bottom w:val="single" w:sz="4" w:space="0" w:color="auto"/>
              <w:right w:val="nil"/>
            </w:tcBorders>
            <w:shd w:val="clear" w:color="auto" w:fill="auto"/>
            <w:vAlign w:val="center"/>
          </w:tcPr>
          <w:p w14:paraId="1D55CDDA"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hoch</w:t>
            </w:r>
          </w:p>
        </w:tc>
        <w:tc>
          <w:tcPr>
            <w:tcW w:w="6095" w:type="dxa"/>
            <w:gridSpan w:val="6"/>
            <w:tcBorders>
              <w:left w:val="nil"/>
              <w:bottom w:val="single" w:sz="4" w:space="0" w:color="auto"/>
            </w:tcBorders>
            <w:shd w:val="clear" w:color="auto" w:fill="auto"/>
            <w:vAlign w:val="center"/>
          </w:tcPr>
          <w:p w14:paraId="7FC6E814"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schwere Folgen / irreparable Dauerschäden möglich</w:t>
            </w:r>
            <w:r w:rsidRPr="00A15D3E">
              <w:rPr>
                <w:rFonts w:eastAsia="Calibri"/>
                <w:i/>
                <w:iCs/>
                <w:spacing w:val="-6"/>
                <w:sz w:val="18"/>
                <w:szCs w:val="18"/>
                <w:lang w:val="de-DE"/>
              </w:rPr>
              <w:br/>
              <w:t>(z.B. Verlust von Gliedmaßen, Organschäden, posttraumatische Belastungsstörung)</w:t>
            </w:r>
          </w:p>
        </w:tc>
      </w:tr>
      <w:tr w:rsidR="00A15D3E" w:rsidRPr="00A15D3E" w14:paraId="64837BF3" w14:textId="77777777" w:rsidTr="005556E5">
        <w:trPr>
          <w:trHeight w:val="20"/>
        </w:trPr>
        <w:tc>
          <w:tcPr>
            <w:tcW w:w="1225" w:type="dxa"/>
            <w:tcBorders>
              <w:top w:val="nil"/>
              <w:left w:val="nil"/>
              <w:bottom w:val="nil"/>
              <w:right w:val="single" w:sz="4" w:space="0" w:color="auto"/>
            </w:tcBorders>
            <w:shd w:val="clear" w:color="auto" w:fill="auto"/>
            <w:vAlign w:val="center"/>
          </w:tcPr>
          <w:p w14:paraId="11BE750E" w14:textId="77777777" w:rsidR="00A15D3E" w:rsidRPr="00A15D3E" w:rsidRDefault="00A15D3E" w:rsidP="00A15D3E">
            <w:pPr>
              <w:spacing w:line="228" w:lineRule="auto"/>
              <w:jc w:val="center"/>
              <w:rPr>
                <w:rFonts w:eastAsia="Calibri"/>
                <w:spacing w:val="-6"/>
                <w:sz w:val="18"/>
                <w:szCs w:val="18"/>
                <w:lang w:val="de-DE"/>
              </w:rPr>
            </w:pPr>
          </w:p>
        </w:tc>
        <w:tc>
          <w:tcPr>
            <w:tcW w:w="2467" w:type="dxa"/>
            <w:gridSpan w:val="2"/>
            <w:tcBorders>
              <w:left w:val="single" w:sz="4" w:space="0" w:color="auto"/>
              <w:bottom w:val="single" w:sz="4" w:space="0" w:color="auto"/>
              <w:right w:val="nil"/>
            </w:tcBorders>
            <w:shd w:val="clear" w:color="auto" w:fill="auto"/>
            <w:vAlign w:val="center"/>
          </w:tcPr>
          <w:p w14:paraId="529D4E3C"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sehr hoch</w:t>
            </w:r>
          </w:p>
        </w:tc>
        <w:tc>
          <w:tcPr>
            <w:tcW w:w="6095" w:type="dxa"/>
            <w:gridSpan w:val="6"/>
            <w:tcBorders>
              <w:left w:val="nil"/>
              <w:bottom w:val="single" w:sz="4" w:space="0" w:color="auto"/>
            </w:tcBorders>
            <w:shd w:val="clear" w:color="auto" w:fill="auto"/>
            <w:vAlign w:val="center"/>
          </w:tcPr>
          <w:p w14:paraId="77CF3DD1"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 xml:space="preserve">tödliche Folgen </w:t>
            </w:r>
            <w:r w:rsidRPr="00A15D3E">
              <w:rPr>
                <w:rFonts w:eastAsia="Calibri"/>
                <w:i/>
                <w:iCs/>
                <w:spacing w:val="-6"/>
                <w:sz w:val="18"/>
                <w:szCs w:val="18"/>
                <w:lang w:val="de-DE"/>
              </w:rPr>
              <w:br/>
              <w:t>(z.B. tödliche Verletzungen, Asbestose, Krebs)</w:t>
            </w:r>
          </w:p>
        </w:tc>
      </w:tr>
      <w:tr w:rsidR="00A15D3E" w:rsidRPr="00A15D3E" w14:paraId="7257FD1A" w14:textId="77777777" w:rsidTr="005556E5">
        <w:trPr>
          <w:trHeight w:val="20"/>
        </w:trPr>
        <w:tc>
          <w:tcPr>
            <w:tcW w:w="1225" w:type="dxa"/>
            <w:tcBorders>
              <w:top w:val="nil"/>
              <w:left w:val="nil"/>
              <w:bottom w:val="nil"/>
              <w:right w:val="nil"/>
            </w:tcBorders>
            <w:shd w:val="clear" w:color="auto" w:fill="auto"/>
            <w:vAlign w:val="center"/>
          </w:tcPr>
          <w:p w14:paraId="23371164" w14:textId="77777777" w:rsidR="00A15D3E" w:rsidRPr="00A15D3E" w:rsidRDefault="00A15D3E" w:rsidP="00A15D3E">
            <w:pPr>
              <w:spacing w:line="228" w:lineRule="auto"/>
              <w:jc w:val="center"/>
              <w:rPr>
                <w:rFonts w:eastAsia="Calibri"/>
                <w:spacing w:val="-6"/>
                <w:sz w:val="8"/>
                <w:szCs w:val="8"/>
                <w:lang w:val="de-DE"/>
              </w:rPr>
            </w:pPr>
            <w:r w:rsidRPr="00A15D3E">
              <w:rPr>
                <w:rFonts w:eastAsia="Calibri"/>
                <w:spacing w:val="-6"/>
                <w:sz w:val="8"/>
                <w:szCs w:val="8"/>
                <w:lang w:val="de-DE"/>
              </w:rPr>
              <w:tab/>
            </w:r>
          </w:p>
        </w:tc>
        <w:tc>
          <w:tcPr>
            <w:tcW w:w="2467" w:type="dxa"/>
            <w:gridSpan w:val="2"/>
            <w:tcBorders>
              <w:top w:val="single" w:sz="4" w:space="0" w:color="auto"/>
              <w:left w:val="nil"/>
              <w:bottom w:val="nil"/>
              <w:right w:val="nil"/>
            </w:tcBorders>
            <w:shd w:val="clear" w:color="auto" w:fill="auto"/>
            <w:vAlign w:val="center"/>
          </w:tcPr>
          <w:p w14:paraId="12A2E353" w14:textId="77777777" w:rsidR="00A15D3E" w:rsidRPr="00A15D3E" w:rsidRDefault="00A15D3E" w:rsidP="00A15D3E">
            <w:pPr>
              <w:spacing w:line="228" w:lineRule="auto"/>
              <w:jc w:val="center"/>
              <w:rPr>
                <w:rFonts w:eastAsia="Calibri"/>
                <w:spacing w:val="-6"/>
                <w:sz w:val="8"/>
                <w:szCs w:val="8"/>
                <w:lang w:val="de-DE"/>
              </w:rPr>
            </w:pPr>
          </w:p>
        </w:tc>
        <w:tc>
          <w:tcPr>
            <w:tcW w:w="6095" w:type="dxa"/>
            <w:gridSpan w:val="6"/>
            <w:tcBorders>
              <w:top w:val="single" w:sz="4" w:space="0" w:color="auto"/>
              <w:left w:val="nil"/>
              <w:bottom w:val="nil"/>
              <w:right w:val="nil"/>
            </w:tcBorders>
            <w:shd w:val="clear" w:color="auto" w:fill="auto"/>
            <w:vAlign w:val="center"/>
          </w:tcPr>
          <w:p w14:paraId="0DF7B143" w14:textId="77777777" w:rsidR="00A15D3E" w:rsidRPr="00A15D3E" w:rsidRDefault="00A15D3E" w:rsidP="00A15D3E">
            <w:pPr>
              <w:spacing w:line="228" w:lineRule="auto"/>
              <w:jc w:val="center"/>
              <w:rPr>
                <w:rFonts w:eastAsia="Calibri"/>
                <w:spacing w:val="-6"/>
                <w:sz w:val="8"/>
                <w:szCs w:val="8"/>
                <w:lang w:val="de-DE"/>
              </w:rPr>
            </w:pPr>
          </w:p>
        </w:tc>
      </w:tr>
      <w:tr w:rsidR="00A15D3E" w:rsidRPr="00A15D3E" w14:paraId="727BAFD7" w14:textId="77777777" w:rsidTr="005556E5">
        <w:trPr>
          <w:trHeight w:val="20"/>
        </w:trPr>
        <w:tc>
          <w:tcPr>
            <w:tcW w:w="1225" w:type="dxa"/>
            <w:tcBorders>
              <w:top w:val="nil"/>
              <w:left w:val="nil"/>
              <w:bottom w:val="nil"/>
              <w:right w:val="nil"/>
            </w:tcBorders>
            <w:shd w:val="clear" w:color="auto" w:fill="auto"/>
            <w:vAlign w:val="center"/>
          </w:tcPr>
          <w:p w14:paraId="3495BD44" w14:textId="77777777" w:rsidR="00A15D3E" w:rsidRPr="00A15D3E" w:rsidRDefault="00A15D3E" w:rsidP="00A15D3E">
            <w:pPr>
              <w:spacing w:line="228" w:lineRule="auto"/>
              <w:jc w:val="center"/>
              <w:rPr>
                <w:rFonts w:eastAsia="Calibri"/>
                <w:spacing w:val="-6"/>
                <w:sz w:val="18"/>
                <w:szCs w:val="18"/>
                <w:lang w:val="de-DE"/>
              </w:rPr>
            </w:pPr>
          </w:p>
        </w:tc>
        <w:tc>
          <w:tcPr>
            <w:tcW w:w="2467" w:type="dxa"/>
            <w:gridSpan w:val="2"/>
            <w:tcBorders>
              <w:top w:val="nil"/>
              <w:left w:val="nil"/>
              <w:right w:val="nil"/>
            </w:tcBorders>
            <w:shd w:val="clear" w:color="auto" w:fill="auto"/>
            <w:vAlign w:val="center"/>
          </w:tcPr>
          <w:p w14:paraId="6F8AA60D" w14:textId="77777777" w:rsidR="00A15D3E" w:rsidRPr="00A15D3E" w:rsidRDefault="00A15D3E" w:rsidP="00A15D3E">
            <w:pPr>
              <w:spacing w:line="228" w:lineRule="auto"/>
              <w:rPr>
                <w:rFonts w:eastAsia="Calibri"/>
                <w:spacing w:val="-6"/>
                <w:sz w:val="18"/>
                <w:szCs w:val="18"/>
                <w:lang w:val="de-DE"/>
              </w:rPr>
            </w:pPr>
          </w:p>
        </w:tc>
        <w:tc>
          <w:tcPr>
            <w:tcW w:w="6095" w:type="dxa"/>
            <w:gridSpan w:val="6"/>
            <w:tcBorders>
              <w:top w:val="nil"/>
              <w:left w:val="nil"/>
              <w:bottom w:val="single" w:sz="4" w:space="0" w:color="auto"/>
              <w:right w:val="nil"/>
            </w:tcBorders>
            <w:shd w:val="clear" w:color="auto" w:fill="auto"/>
            <w:vAlign w:val="center"/>
          </w:tcPr>
          <w:p w14:paraId="35114473" w14:textId="77777777" w:rsidR="00A15D3E" w:rsidRPr="00A15D3E" w:rsidRDefault="00A15D3E" w:rsidP="00A15D3E">
            <w:pPr>
              <w:spacing w:line="228" w:lineRule="auto"/>
              <w:rPr>
                <w:rFonts w:eastAsia="Calibri"/>
                <w:spacing w:val="-6"/>
                <w:sz w:val="18"/>
                <w:szCs w:val="18"/>
                <w:lang w:val="de-DE"/>
              </w:rPr>
            </w:pPr>
            <w:r w:rsidRPr="00A15D3E">
              <w:rPr>
                <w:rFonts w:eastAsia="Calibri"/>
                <w:b/>
                <w:bCs/>
                <w:color w:val="FF0000"/>
                <w:spacing w:val="-6"/>
                <w:sz w:val="18"/>
                <w:szCs w:val="18"/>
                <w:lang w:val="de-DE"/>
              </w:rPr>
              <w:t xml:space="preserve">Risikowert [R] </w:t>
            </w:r>
            <w:r w:rsidRPr="00A15D3E">
              <w:rPr>
                <w:rFonts w:eastAsia="Calibri"/>
                <w:b/>
                <w:bCs/>
                <w:spacing w:val="-6"/>
                <w:sz w:val="18"/>
                <w:szCs w:val="18"/>
                <w:vertAlign w:val="superscript"/>
                <w:lang w:val="de-DE"/>
              </w:rPr>
              <w:t>1)</w:t>
            </w:r>
          </w:p>
        </w:tc>
      </w:tr>
      <w:tr w:rsidR="00A15D3E" w:rsidRPr="00A15D3E" w14:paraId="269E1CB0" w14:textId="77777777" w:rsidTr="005556E5">
        <w:trPr>
          <w:trHeight w:val="20"/>
        </w:trPr>
        <w:tc>
          <w:tcPr>
            <w:tcW w:w="1225" w:type="dxa"/>
            <w:tcBorders>
              <w:top w:val="nil"/>
              <w:left w:val="nil"/>
              <w:bottom w:val="nil"/>
              <w:right w:val="single" w:sz="4" w:space="0" w:color="auto"/>
            </w:tcBorders>
            <w:shd w:val="clear" w:color="auto" w:fill="auto"/>
            <w:vAlign w:val="center"/>
          </w:tcPr>
          <w:p w14:paraId="0E15B090" w14:textId="77777777" w:rsidR="00A15D3E" w:rsidRPr="00A15D3E" w:rsidRDefault="00A15D3E" w:rsidP="00A15D3E">
            <w:pPr>
              <w:spacing w:line="228" w:lineRule="auto"/>
              <w:jc w:val="center"/>
              <w:rPr>
                <w:rFonts w:eastAsia="Calibri"/>
                <w:spacing w:val="-6"/>
                <w:sz w:val="18"/>
                <w:szCs w:val="18"/>
                <w:lang w:val="de-DE"/>
              </w:rPr>
            </w:pPr>
          </w:p>
        </w:tc>
        <w:tc>
          <w:tcPr>
            <w:tcW w:w="2467" w:type="dxa"/>
            <w:gridSpan w:val="2"/>
            <w:tcBorders>
              <w:left w:val="single" w:sz="4" w:space="0" w:color="auto"/>
              <w:right w:val="nil"/>
            </w:tcBorders>
            <w:shd w:val="clear" w:color="auto" w:fill="66FF66"/>
            <w:vAlign w:val="center"/>
          </w:tcPr>
          <w:p w14:paraId="712335B0"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Risikowert [R]: 1 - 3</w:t>
            </w:r>
          </w:p>
        </w:tc>
        <w:tc>
          <w:tcPr>
            <w:tcW w:w="1785" w:type="dxa"/>
            <w:gridSpan w:val="2"/>
            <w:tcBorders>
              <w:left w:val="nil"/>
              <w:right w:val="nil"/>
            </w:tcBorders>
            <w:shd w:val="clear" w:color="auto" w:fill="auto"/>
            <w:vAlign w:val="center"/>
          </w:tcPr>
          <w:p w14:paraId="6ECF95AC"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Akzeptanzbereich</w:t>
            </w:r>
          </w:p>
        </w:tc>
        <w:tc>
          <w:tcPr>
            <w:tcW w:w="4310" w:type="dxa"/>
            <w:gridSpan w:val="4"/>
            <w:tcBorders>
              <w:left w:val="nil"/>
            </w:tcBorders>
            <w:shd w:val="clear" w:color="auto" w:fill="auto"/>
            <w:vAlign w:val="center"/>
          </w:tcPr>
          <w:p w14:paraId="2CADE7B0"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Hinnehmbares Gesundheitsrisiko.</w:t>
            </w:r>
            <w:r w:rsidRPr="00A15D3E">
              <w:rPr>
                <w:rFonts w:eastAsia="Calibri"/>
                <w:spacing w:val="-6"/>
                <w:sz w:val="18"/>
                <w:szCs w:val="18"/>
                <w:lang w:val="de-DE"/>
              </w:rPr>
              <w:br/>
              <w:t>Ein Zustand relativer Sicherheit. Weitere Risikoreduzierung ist aufgrund geringem Restrisiko nicht erforderlich aber anzustreben. Es besteht Sorgfaltspflicht, Maßnahmen zur Basisvorsorge sind zu treffen. Verbesserung von Sicherheit und Gesundheitsschutz ist anzustreben</w:t>
            </w:r>
          </w:p>
        </w:tc>
      </w:tr>
      <w:tr w:rsidR="00A15D3E" w:rsidRPr="00A15D3E" w14:paraId="3BE3EB57" w14:textId="77777777" w:rsidTr="005556E5">
        <w:trPr>
          <w:trHeight w:val="20"/>
        </w:trPr>
        <w:tc>
          <w:tcPr>
            <w:tcW w:w="1225" w:type="dxa"/>
            <w:tcBorders>
              <w:top w:val="nil"/>
              <w:left w:val="nil"/>
              <w:bottom w:val="nil"/>
              <w:right w:val="single" w:sz="4" w:space="0" w:color="auto"/>
            </w:tcBorders>
            <w:shd w:val="clear" w:color="auto" w:fill="auto"/>
            <w:vAlign w:val="center"/>
          </w:tcPr>
          <w:p w14:paraId="1ABF45EF" w14:textId="77777777" w:rsidR="00A15D3E" w:rsidRPr="00A15D3E" w:rsidRDefault="00A15D3E" w:rsidP="00A15D3E">
            <w:pPr>
              <w:spacing w:line="228" w:lineRule="auto"/>
              <w:jc w:val="center"/>
              <w:rPr>
                <w:rFonts w:eastAsia="Calibri"/>
                <w:spacing w:val="-6"/>
                <w:sz w:val="18"/>
                <w:szCs w:val="18"/>
                <w:lang w:val="de-DE"/>
              </w:rPr>
            </w:pPr>
          </w:p>
        </w:tc>
        <w:tc>
          <w:tcPr>
            <w:tcW w:w="2467" w:type="dxa"/>
            <w:gridSpan w:val="2"/>
            <w:tcBorders>
              <w:left w:val="single" w:sz="4" w:space="0" w:color="auto"/>
              <w:right w:val="nil"/>
            </w:tcBorders>
            <w:shd w:val="clear" w:color="auto" w:fill="FFFF00"/>
            <w:vAlign w:val="center"/>
          </w:tcPr>
          <w:p w14:paraId="36EAABEE"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Risikowert [R]: 4 - 9</w:t>
            </w:r>
          </w:p>
        </w:tc>
        <w:tc>
          <w:tcPr>
            <w:tcW w:w="1785" w:type="dxa"/>
            <w:gridSpan w:val="2"/>
            <w:tcBorders>
              <w:left w:val="nil"/>
              <w:right w:val="nil"/>
            </w:tcBorders>
            <w:shd w:val="clear" w:color="auto" w:fill="auto"/>
            <w:vAlign w:val="center"/>
          </w:tcPr>
          <w:p w14:paraId="63D29596"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Besorgnisbereich</w:t>
            </w:r>
          </w:p>
        </w:tc>
        <w:tc>
          <w:tcPr>
            <w:tcW w:w="4310" w:type="dxa"/>
            <w:gridSpan w:val="4"/>
            <w:tcBorders>
              <w:left w:val="nil"/>
            </w:tcBorders>
            <w:shd w:val="clear" w:color="auto" w:fill="auto"/>
            <w:vAlign w:val="center"/>
          </w:tcPr>
          <w:p w14:paraId="20C18A50"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Unerwünschtes Gesundheitsrisiko.</w:t>
            </w:r>
            <w:r w:rsidRPr="00A15D3E">
              <w:rPr>
                <w:rFonts w:eastAsia="Calibri"/>
                <w:spacing w:val="-6"/>
                <w:sz w:val="18"/>
                <w:szCs w:val="18"/>
                <w:lang w:val="de-DE"/>
              </w:rPr>
              <w:br/>
              <w:t>Es besteht die Besorgnis eines Schadenseintrittes, eine realistische Möglichkeit eines Schadens. Es ist ein aktives Risikomanagement.</w:t>
            </w:r>
          </w:p>
        </w:tc>
      </w:tr>
      <w:tr w:rsidR="00A15D3E" w:rsidRPr="00A15D3E" w14:paraId="5DE7B8CB" w14:textId="77777777" w:rsidTr="005556E5">
        <w:trPr>
          <w:trHeight w:val="20"/>
        </w:trPr>
        <w:tc>
          <w:tcPr>
            <w:tcW w:w="1225" w:type="dxa"/>
            <w:tcBorders>
              <w:top w:val="nil"/>
              <w:left w:val="nil"/>
              <w:bottom w:val="nil"/>
              <w:right w:val="single" w:sz="4" w:space="0" w:color="auto"/>
            </w:tcBorders>
            <w:shd w:val="clear" w:color="auto" w:fill="auto"/>
            <w:vAlign w:val="center"/>
          </w:tcPr>
          <w:p w14:paraId="31C83F00" w14:textId="77777777" w:rsidR="00A15D3E" w:rsidRPr="00A15D3E" w:rsidRDefault="00A15D3E" w:rsidP="00A15D3E">
            <w:pPr>
              <w:spacing w:line="228" w:lineRule="auto"/>
              <w:jc w:val="center"/>
              <w:rPr>
                <w:rFonts w:eastAsia="Calibri"/>
                <w:spacing w:val="-6"/>
                <w:sz w:val="18"/>
                <w:szCs w:val="18"/>
                <w:lang w:val="de-DE"/>
              </w:rPr>
            </w:pPr>
          </w:p>
        </w:tc>
        <w:tc>
          <w:tcPr>
            <w:tcW w:w="2467" w:type="dxa"/>
            <w:gridSpan w:val="2"/>
            <w:tcBorders>
              <w:left w:val="single" w:sz="4" w:space="0" w:color="auto"/>
              <w:right w:val="nil"/>
            </w:tcBorders>
            <w:shd w:val="clear" w:color="auto" w:fill="FF0000"/>
            <w:vAlign w:val="center"/>
          </w:tcPr>
          <w:p w14:paraId="6A25A708" w14:textId="77777777" w:rsidR="00A15D3E" w:rsidRPr="00A15D3E" w:rsidRDefault="00A15D3E" w:rsidP="00A15D3E">
            <w:pPr>
              <w:spacing w:line="240" w:lineRule="auto"/>
              <w:rPr>
                <w:rFonts w:eastAsia="Calibri"/>
                <w:color w:val="FFFFFF"/>
                <w:spacing w:val="-6"/>
                <w:sz w:val="18"/>
                <w:szCs w:val="18"/>
                <w:lang w:val="de-DE"/>
              </w:rPr>
            </w:pPr>
            <w:r w:rsidRPr="00A15D3E">
              <w:rPr>
                <w:rFonts w:eastAsia="Calibri"/>
                <w:color w:val="FFFFFF"/>
                <w:spacing w:val="-6"/>
                <w:sz w:val="18"/>
                <w:szCs w:val="18"/>
                <w:lang w:val="de-DE"/>
              </w:rPr>
              <w:t>Risikowert [R]: &gt; 10</w:t>
            </w:r>
          </w:p>
        </w:tc>
        <w:tc>
          <w:tcPr>
            <w:tcW w:w="1785" w:type="dxa"/>
            <w:gridSpan w:val="2"/>
            <w:tcBorders>
              <w:left w:val="nil"/>
              <w:right w:val="nil"/>
            </w:tcBorders>
            <w:shd w:val="clear" w:color="auto" w:fill="auto"/>
            <w:vAlign w:val="center"/>
          </w:tcPr>
          <w:p w14:paraId="4185DB69"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Gefahrenbereich</w:t>
            </w:r>
          </w:p>
        </w:tc>
        <w:tc>
          <w:tcPr>
            <w:tcW w:w="4310" w:type="dxa"/>
            <w:gridSpan w:val="4"/>
            <w:tcBorders>
              <w:left w:val="nil"/>
            </w:tcBorders>
            <w:shd w:val="clear" w:color="auto" w:fill="auto"/>
            <w:vAlign w:val="center"/>
          </w:tcPr>
          <w:p w14:paraId="473F2E80" w14:textId="77777777" w:rsidR="00A15D3E" w:rsidRPr="00A15D3E" w:rsidRDefault="00A15D3E" w:rsidP="00A15D3E">
            <w:pPr>
              <w:spacing w:line="240" w:lineRule="auto"/>
              <w:rPr>
                <w:rFonts w:eastAsia="Calibri"/>
                <w:spacing w:val="-6"/>
                <w:sz w:val="18"/>
                <w:szCs w:val="18"/>
                <w:lang w:val="de-DE"/>
              </w:rPr>
            </w:pPr>
            <w:r w:rsidRPr="00A15D3E">
              <w:rPr>
                <w:rFonts w:eastAsia="Calibri"/>
                <w:spacing w:val="-6"/>
                <w:sz w:val="18"/>
                <w:szCs w:val="18"/>
                <w:lang w:val="de-DE"/>
              </w:rPr>
              <w:t>nicht mehr tolerierbares Gesundheitsrisiko.</w:t>
            </w:r>
            <w:r w:rsidRPr="00A15D3E">
              <w:rPr>
                <w:rFonts w:eastAsia="Calibri"/>
                <w:spacing w:val="-6"/>
                <w:sz w:val="18"/>
                <w:szCs w:val="18"/>
                <w:lang w:val="de-DE"/>
              </w:rPr>
              <w:br/>
              <w:t>Der Schadenseintritt ist hinreichend wahrscheinlich. Es müssen dringend geeignete Maßnahmen zur Reduzierung des Risikos ergriffen werden.</w:t>
            </w:r>
          </w:p>
        </w:tc>
      </w:tr>
      <w:tr w:rsidR="00A15D3E" w:rsidRPr="00A15D3E" w14:paraId="3BFD7392" w14:textId="77777777" w:rsidTr="005556E5">
        <w:trPr>
          <w:trHeight w:val="20"/>
        </w:trPr>
        <w:tc>
          <w:tcPr>
            <w:tcW w:w="1225" w:type="dxa"/>
            <w:tcBorders>
              <w:top w:val="nil"/>
              <w:left w:val="nil"/>
              <w:bottom w:val="nil"/>
              <w:right w:val="nil"/>
            </w:tcBorders>
            <w:shd w:val="clear" w:color="auto" w:fill="auto"/>
            <w:vAlign w:val="center"/>
          </w:tcPr>
          <w:p w14:paraId="1DA92ADA" w14:textId="77777777" w:rsidR="00A15D3E" w:rsidRPr="00A15D3E" w:rsidRDefault="00A15D3E" w:rsidP="00A15D3E">
            <w:pPr>
              <w:spacing w:line="228" w:lineRule="auto"/>
              <w:jc w:val="center"/>
              <w:rPr>
                <w:rFonts w:eastAsia="Calibri"/>
                <w:spacing w:val="-6"/>
                <w:sz w:val="8"/>
                <w:szCs w:val="8"/>
                <w:lang w:val="de-DE"/>
              </w:rPr>
            </w:pPr>
            <w:r w:rsidRPr="00A15D3E">
              <w:rPr>
                <w:rFonts w:eastAsia="Calibri"/>
                <w:spacing w:val="-6"/>
                <w:sz w:val="8"/>
                <w:szCs w:val="8"/>
                <w:lang w:val="de-DE"/>
              </w:rPr>
              <w:tab/>
            </w:r>
          </w:p>
        </w:tc>
        <w:tc>
          <w:tcPr>
            <w:tcW w:w="2467" w:type="dxa"/>
            <w:gridSpan w:val="2"/>
            <w:tcBorders>
              <w:top w:val="nil"/>
              <w:left w:val="nil"/>
              <w:bottom w:val="nil"/>
              <w:right w:val="nil"/>
            </w:tcBorders>
            <w:shd w:val="clear" w:color="auto" w:fill="auto"/>
            <w:vAlign w:val="center"/>
          </w:tcPr>
          <w:p w14:paraId="7DDD9E45" w14:textId="77777777" w:rsidR="00A15D3E" w:rsidRPr="00A15D3E" w:rsidRDefault="00A15D3E" w:rsidP="00A15D3E">
            <w:pPr>
              <w:spacing w:line="228" w:lineRule="auto"/>
              <w:jc w:val="center"/>
              <w:rPr>
                <w:rFonts w:eastAsia="Calibri"/>
                <w:spacing w:val="-6"/>
                <w:sz w:val="8"/>
                <w:szCs w:val="8"/>
                <w:lang w:val="de-DE"/>
              </w:rPr>
            </w:pPr>
          </w:p>
        </w:tc>
        <w:tc>
          <w:tcPr>
            <w:tcW w:w="6095" w:type="dxa"/>
            <w:gridSpan w:val="6"/>
            <w:tcBorders>
              <w:top w:val="nil"/>
              <w:left w:val="nil"/>
              <w:bottom w:val="nil"/>
              <w:right w:val="nil"/>
            </w:tcBorders>
            <w:shd w:val="clear" w:color="auto" w:fill="auto"/>
            <w:vAlign w:val="center"/>
          </w:tcPr>
          <w:p w14:paraId="3A0DBC4C" w14:textId="77777777" w:rsidR="00A15D3E" w:rsidRPr="00A15D3E" w:rsidRDefault="00A15D3E" w:rsidP="00A15D3E">
            <w:pPr>
              <w:spacing w:line="228" w:lineRule="auto"/>
              <w:jc w:val="center"/>
              <w:rPr>
                <w:rFonts w:eastAsia="Calibri"/>
                <w:spacing w:val="-6"/>
                <w:sz w:val="8"/>
                <w:szCs w:val="8"/>
                <w:lang w:val="de-DE"/>
              </w:rPr>
            </w:pPr>
          </w:p>
        </w:tc>
      </w:tr>
      <w:tr w:rsidR="00A15D3E" w:rsidRPr="00A15D3E" w14:paraId="3D0922D7" w14:textId="77777777" w:rsidTr="005556E5">
        <w:trPr>
          <w:trHeight w:val="20"/>
        </w:trPr>
        <w:tc>
          <w:tcPr>
            <w:tcW w:w="1225" w:type="dxa"/>
            <w:tcBorders>
              <w:top w:val="nil"/>
              <w:left w:val="nil"/>
              <w:bottom w:val="nil"/>
              <w:right w:val="nil"/>
            </w:tcBorders>
            <w:shd w:val="clear" w:color="auto" w:fill="auto"/>
            <w:vAlign w:val="center"/>
          </w:tcPr>
          <w:p w14:paraId="05477837" w14:textId="77777777" w:rsidR="00A15D3E" w:rsidRPr="00A15D3E" w:rsidRDefault="00A15D3E" w:rsidP="00A15D3E">
            <w:pPr>
              <w:spacing w:line="228" w:lineRule="auto"/>
              <w:jc w:val="center"/>
              <w:rPr>
                <w:rFonts w:eastAsia="Calibri"/>
                <w:spacing w:val="-6"/>
                <w:lang w:val="de-DE"/>
              </w:rPr>
            </w:pPr>
          </w:p>
        </w:tc>
        <w:tc>
          <w:tcPr>
            <w:tcW w:w="2467" w:type="dxa"/>
            <w:gridSpan w:val="2"/>
            <w:tcBorders>
              <w:top w:val="nil"/>
              <w:left w:val="nil"/>
              <w:bottom w:val="nil"/>
              <w:right w:val="nil"/>
            </w:tcBorders>
            <w:shd w:val="clear" w:color="auto" w:fill="auto"/>
            <w:vAlign w:val="center"/>
          </w:tcPr>
          <w:p w14:paraId="21DB9718" w14:textId="77777777" w:rsidR="00A15D3E" w:rsidRPr="00A15D3E" w:rsidRDefault="00A15D3E" w:rsidP="00A15D3E">
            <w:pPr>
              <w:spacing w:line="228" w:lineRule="auto"/>
              <w:rPr>
                <w:rFonts w:eastAsia="Calibri"/>
                <w:spacing w:val="-6"/>
                <w:lang w:val="de-DE"/>
              </w:rPr>
            </w:pPr>
          </w:p>
        </w:tc>
        <w:tc>
          <w:tcPr>
            <w:tcW w:w="6095" w:type="dxa"/>
            <w:gridSpan w:val="6"/>
            <w:tcBorders>
              <w:top w:val="nil"/>
              <w:left w:val="nil"/>
              <w:bottom w:val="nil"/>
              <w:right w:val="nil"/>
            </w:tcBorders>
            <w:shd w:val="clear" w:color="auto" w:fill="auto"/>
            <w:vAlign w:val="center"/>
          </w:tcPr>
          <w:p w14:paraId="004047A5" w14:textId="77777777" w:rsidR="00A15D3E" w:rsidRPr="00A15D3E" w:rsidRDefault="00A15D3E" w:rsidP="00A15D3E">
            <w:pPr>
              <w:numPr>
                <w:ilvl w:val="0"/>
                <w:numId w:val="15"/>
              </w:numPr>
              <w:spacing w:line="228" w:lineRule="auto"/>
              <w:ind w:left="317" w:hanging="284"/>
              <w:contextualSpacing/>
              <w:rPr>
                <w:rFonts w:eastAsia="Calibri"/>
                <w:spacing w:val="-6"/>
                <w:sz w:val="14"/>
                <w:szCs w:val="14"/>
                <w:lang w:val="de-DE"/>
              </w:rPr>
            </w:pPr>
            <w:r w:rsidRPr="00A15D3E">
              <w:rPr>
                <w:rFonts w:eastAsia="Calibri"/>
                <w:spacing w:val="-6"/>
                <w:sz w:val="14"/>
                <w:szCs w:val="14"/>
                <w:lang w:val="de-DE"/>
              </w:rPr>
              <w:t>Quelle: Universität Konstanz 2021 (https://www.uni-konstanz.de/agu/arbeitssicherheit/gefaehrdungsbeurteilung/grundlagen/risikobewertung/)</w:t>
            </w:r>
          </w:p>
        </w:tc>
      </w:tr>
    </w:tbl>
    <w:p w14:paraId="0F700CF3" w14:textId="77777777" w:rsidR="00A15D3E" w:rsidRDefault="00A15D3E" w:rsidP="00084FD9">
      <w:pPr>
        <w:rPr>
          <w:lang w:val="de-DE"/>
        </w:rPr>
      </w:pPr>
    </w:p>
    <w:bookmarkEnd w:id="4"/>
    <w:p w14:paraId="06BF2426" w14:textId="77777777" w:rsidR="00084FD9" w:rsidRPr="00FD6B8F" w:rsidRDefault="00084FD9" w:rsidP="00084FD9">
      <w:pPr>
        <w:pStyle w:val="Heading2"/>
        <w:rPr>
          <w:b w:val="0"/>
          <w:bCs/>
        </w:rPr>
      </w:pPr>
      <w:r>
        <w:t xml:space="preserve">Anwendbare grundlegenden Gesundheitsschutz- und Sicherheitsanforderungen </w:t>
      </w:r>
      <w:r>
        <w:rPr>
          <w:i/>
        </w:rPr>
        <w:br/>
      </w:r>
      <w:r w:rsidRPr="00FD6B8F">
        <w:rPr>
          <w:b w:val="0"/>
          <w:bCs/>
          <w:i/>
        </w:rPr>
        <w:t>[Verordnung (EU) 2016/425 Anhang II &amp; Anhang III Pkt. c)]</w:t>
      </w:r>
    </w:p>
    <w:p w14:paraId="6DDA898A" w14:textId="77777777" w:rsidR="00084FD9" w:rsidRDefault="00084FD9" w:rsidP="00084FD9">
      <w:pPr>
        <w:spacing w:before="120" w:after="60" w:line="240" w:lineRule="auto"/>
        <w:ind w:left="709"/>
        <w:jc w:val="both"/>
        <w:rPr>
          <w:i/>
          <w:color w:val="7F7F7F" w:themeColor="text1" w:themeTint="80"/>
          <w:spacing w:val="-2"/>
          <w:sz w:val="16"/>
        </w:rPr>
      </w:pPr>
      <w:r>
        <w:rPr>
          <w:i/>
          <w:color w:val="7F7F7F" w:themeColor="text1" w:themeTint="80"/>
          <w:spacing w:val="-2"/>
          <w:sz w:val="16"/>
        </w:rPr>
        <w:t>Erläuterung: Liste der grundlegenden Gesundheitsschutz- und Sicherheitsanforderungen gemäß Verordnung (EU) 2016/425 Anhang II, die auf die PSA anwendbar sind.</w:t>
      </w:r>
    </w:p>
    <w:p w14:paraId="73DB54C3" w14:textId="77777777" w:rsidR="00084FD9" w:rsidRDefault="00084FD9" w:rsidP="00084FD9">
      <w:pPr>
        <w:tabs>
          <w:tab w:val="left" w:pos="1701"/>
          <w:tab w:val="left" w:pos="1985"/>
        </w:tabs>
        <w:spacing w:line="240" w:lineRule="auto"/>
        <w:ind w:left="709"/>
        <w:rPr>
          <w:i/>
          <w:color w:val="7F7F7F" w:themeColor="text1" w:themeTint="80"/>
          <w:spacing w:val="-2"/>
          <w:sz w:val="16"/>
        </w:rPr>
      </w:pPr>
      <w:r>
        <w:rPr>
          <w:i/>
          <w:color w:val="7F7F7F" w:themeColor="text1" w:themeTint="80"/>
          <w:spacing w:val="-2"/>
          <w:sz w:val="16"/>
        </w:rPr>
        <w:t xml:space="preserve">Beispiel: </w:t>
      </w:r>
      <w:r>
        <w:rPr>
          <w:i/>
          <w:color w:val="7F7F7F" w:themeColor="text1" w:themeTint="80"/>
          <w:spacing w:val="-2"/>
          <w:sz w:val="16"/>
        </w:rPr>
        <w:tab/>
      </w:r>
      <w:r>
        <w:rPr>
          <w:i/>
          <w:color w:val="7F7F7F" w:themeColor="text1" w:themeTint="80"/>
          <w:spacing w:val="-2"/>
          <w:sz w:val="14"/>
        </w:rPr>
        <w:t>●</w:t>
      </w:r>
      <w:r>
        <w:rPr>
          <w:i/>
          <w:color w:val="7F7F7F" w:themeColor="text1" w:themeTint="80"/>
          <w:spacing w:val="-2"/>
          <w:sz w:val="16"/>
        </w:rPr>
        <w:tab/>
        <w:t>Ergonomie</w:t>
      </w:r>
    </w:p>
    <w:p w14:paraId="404FB0C1" w14:textId="77777777" w:rsidR="00084FD9" w:rsidRDefault="00084FD9" w:rsidP="00084FD9">
      <w:pPr>
        <w:pStyle w:val="ListParagraph"/>
        <w:numPr>
          <w:ilvl w:val="0"/>
          <w:numId w:val="13"/>
        </w:numPr>
        <w:spacing w:line="240" w:lineRule="auto"/>
        <w:ind w:left="1985" w:hanging="284"/>
        <w:rPr>
          <w:i/>
          <w:color w:val="7F7F7F" w:themeColor="text1" w:themeTint="80"/>
          <w:spacing w:val="-2"/>
          <w:sz w:val="16"/>
        </w:rPr>
      </w:pPr>
      <w:r>
        <w:rPr>
          <w:i/>
          <w:color w:val="7F7F7F" w:themeColor="text1" w:themeTint="80"/>
          <w:spacing w:val="-2"/>
          <w:sz w:val="16"/>
        </w:rPr>
        <w:t>Schutzgrade und Schutzklassen</w:t>
      </w:r>
    </w:p>
    <w:p w14:paraId="4C3CB5F4" w14:textId="77777777" w:rsidR="00084FD9" w:rsidRDefault="00084FD9" w:rsidP="00084FD9">
      <w:pPr>
        <w:pStyle w:val="ListParagraph"/>
        <w:numPr>
          <w:ilvl w:val="0"/>
          <w:numId w:val="13"/>
        </w:numPr>
        <w:spacing w:line="240" w:lineRule="auto"/>
        <w:ind w:left="1985" w:hanging="284"/>
        <w:rPr>
          <w:i/>
          <w:color w:val="7F7F7F" w:themeColor="text1" w:themeTint="80"/>
          <w:spacing w:val="-2"/>
          <w:sz w:val="16"/>
        </w:rPr>
      </w:pPr>
      <w:r>
        <w:rPr>
          <w:i/>
          <w:color w:val="7F7F7F" w:themeColor="text1" w:themeTint="80"/>
          <w:spacing w:val="-2"/>
          <w:sz w:val="16"/>
        </w:rPr>
        <w:t>Unschädlichkeit der PSA</w:t>
      </w:r>
    </w:p>
    <w:p w14:paraId="501D2350" w14:textId="77777777" w:rsidR="00084FD9" w:rsidRDefault="00084FD9" w:rsidP="00084FD9">
      <w:pPr>
        <w:pStyle w:val="ListParagraph"/>
        <w:numPr>
          <w:ilvl w:val="0"/>
          <w:numId w:val="13"/>
        </w:numPr>
        <w:spacing w:line="240" w:lineRule="auto"/>
        <w:ind w:left="1985" w:hanging="284"/>
        <w:rPr>
          <w:i/>
          <w:color w:val="7F7F7F" w:themeColor="text1" w:themeTint="80"/>
          <w:spacing w:val="-2"/>
          <w:sz w:val="16"/>
        </w:rPr>
      </w:pPr>
      <w:r>
        <w:rPr>
          <w:i/>
          <w:color w:val="7F7F7F" w:themeColor="text1" w:themeTint="80"/>
          <w:spacing w:val="-2"/>
          <w:sz w:val="16"/>
        </w:rPr>
        <w:t>etc.</w:t>
      </w:r>
    </w:p>
    <w:tbl>
      <w:tblPr>
        <w:tblStyle w:val="TableGrid"/>
        <w:tblW w:w="8760" w:type="dxa"/>
        <w:tblInd w:w="709" w:type="dxa"/>
        <w:tblLayout w:type="fixed"/>
        <w:tblLook w:val="04A0" w:firstRow="1" w:lastRow="0" w:firstColumn="1" w:lastColumn="0" w:noHBand="0" w:noVBand="1"/>
      </w:tblPr>
      <w:tblGrid>
        <w:gridCol w:w="1134"/>
        <w:gridCol w:w="5822"/>
        <w:gridCol w:w="1189"/>
        <w:gridCol w:w="615"/>
      </w:tblGrid>
      <w:tr w:rsidR="00084FD9" w14:paraId="270797E6" w14:textId="77777777" w:rsidTr="002B65FC">
        <w:trPr>
          <w:cantSplit/>
          <w:trHeight w:val="20"/>
        </w:trPr>
        <w:tc>
          <w:tcPr>
            <w:tcW w:w="1134" w:type="dxa"/>
            <w:tcBorders>
              <w:top w:val="nil"/>
              <w:left w:val="nil"/>
              <w:bottom w:val="single" w:sz="4" w:space="0" w:color="auto"/>
              <w:right w:val="nil"/>
            </w:tcBorders>
            <w:vAlign w:val="bottom"/>
          </w:tcPr>
          <w:p w14:paraId="08E08D75" w14:textId="77777777" w:rsidR="00084FD9" w:rsidRDefault="00084FD9" w:rsidP="002B65FC">
            <w:pPr>
              <w:tabs>
                <w:tab w:val="right" w:pos="7371"/>
              </w:tabs>
              <w:spacing w:line="228" w:lineRule="auto"/>
              <w:contextualSpacing/>
              <w:rPr>
                <w:b/>
                <w:spacing w:val="-3"/>
                <w:sz w:val="18"/>
                <w:szCs w:val="18"/>
              </w:rPr>
            </w:pPr>
          </w:p>
        </w:tc>
        <w:tc>
          <w:tcPr>
            <w:tcW w:w="5822" w:type="dxa"/>
            <w:tcBorders>
              <w:top w:val="nil"/>
              <w:left w:val="nil"/>
              <w:bottom w:val="single" w:sz="4" w:space="0" w:color="auto"/>
              <w:right w:val="single" w:sz="4" w:space="0" w:color="auto"/>
            </w:tcBorders>
            <w:vAlign w:val="bottom"/>
          </w:tcPr>
          <w:p w14:paraId="299F695E" w14:textId="77777777" w:rsidR="00084FD9" w:rsidRDefault="00084FD9" w:rsidP="002B65FC">
            <w:pPr>
              <w:tabs>
                <w:tab w:val="right" w:pos="7371"/>
              </w:tabs>
              <w:spacing w:line="228" w:lineRule="auto"/>
              <w:contextualSpacing/>
              <w:rPr>
                <w:b/>
                <w:sz w:val="18"/>
                <w:szCs w:val="18"/>
              </w:rPr>
            </w:pPr>
          </w:p>
        </w:tc>
        <w:tc>
          <w:tcPr>
            <w:tcW w:w="1804" w:type="dxa"/>
            <w:gridSpan w:val="2"/>
            <w:tcBorders>
              <w:top w:val="single" w:sz="4" w:space="0" w:color="auto"/>
              <w:left w:val="single" w:sz="4" w:space="0" w:color="auto"/>
              <w:bottom w:val="nil"/>
              <w:right w:val="single" w:sz="4" w:space="0" w:color="auto"/>
            </w:tcBorders>
            <w:shd w:val="clear" w:color="auto" w:fill="F2F2F2" w:themeFill="background1" w:themeFillShade="F2"/>
          </w:tcPr>
          <w:p w14:paraId="639A06E6" w14:textId="77777777" w:rsidR="00084FD9" w:rsidRDefault="00084FD9" w:rsidP="002B65FC">
            <w:pPr>
              <w:spacing w:line="228" w:lineRule="auto"/>
              <w:contextualSpacing/>
              <w:jc w:val="center"/>
              <w:rPr>
                <w:sz w:val="18"/>
                <w:szCs w:val="18"/>
              </w:rPr>
            </w:pPr>
            <w:r>
              <w:rPr>
                <w:sz w:val="18"/>
                <w:szCs w:val="18"/>
              </w:rPr>
              <w:t xml:space="preserve">Anforderung </w:t>
            </w:r>
          </w:p>
        </w:tc>
      </w:tr>
      <w:tr w:rsidR="00084FD9" w14:paraId="372087EA" w14:textId="77777777" w:rsidTr="002B65FC">
        <w:trPr>
          <w:cantSplit/>
          <w:trHeight w:val="1077"/>
        </w:trPr>
        <w:tc>
          <w:tcPr>
            <w:tcW w:w="1134" w:type="dxa"/>
            <w:tcBorders>
              <w:top w:val="single" w:sz="4" w:space="0" w:color="auto"/>
              <w:bottom w:val="single" w:sz="4" w:space="0" w:color="auto"/>
            </w:tcBorders>
            <w:vAlign w:val="bottom"/>
          </w:tcPr>
          <w:p w14:paraId="695B0D12" w14:textId="77777777" w:rsidR="00084FD9" w:rsidRDefault="00084FD9" w:rsidP="002B65FC">
            <w:pPr>
              <w:tabs>
                <w:tab w:val="right" w:pos="7371"/>
              </w:tabs>
              <w:spacing w:line="228" w:lineRule="auto"/>
              <w:contextualSpacing/>
              <w:rPr>
                <w:b/>
                <w:spacing w:val="-3"/>
                <w:sz w:val="18"/>
                <w:szCs w:val="18"/>
              </w:rPr>
            </w:pPr>
            <w:r>
              <w:rPr>
                <w:b/>
                <w:spacing w:val="-3"/>
                <w:sz w:val="18"/>
                <w:szCs w:val="18"/>
              </w:rPr>
              <w:t>Abschnitt</w:t>
            </w:r>
          </w:p>
        </w:tc>
        <w:tc>
          <w:tcPr>
            <w:tcW w:w="5822" w:type="dxa"/>
            <w:tcBorders>
              <w:top w:val="single" w:sz="4" w:space="0" w:color="auto"/>
              <w:bottom w:val="single" w:sz="4" w:space="0" w:color="auto"/>
            </w:tcBorders>
            <w:vAlign w:val="bottom"/>
          </w:tcPr>
          <w:p w14:paraId="6511666B" w14:textId="77777777" w:rsidR="00084FD9" w:rsidRDefault="00084FD9" w:rsidP="002B65FC">
            <w:pPr>
              <w:tabs>
                <w:tab w:val="right" w:pos="7371"/>
              </w:tabs>
              <w:spacing w:line="228" w:lineRule="auto"/>
              <w:contextualSpacing/>
              <w:rPr>
                <w:b/>
                <w:sz w:val="18"/>
                <w:szCs w:val="18"/>
              </w:rPr>
            </w:pPr>
            <w:r>
              <w:rPr>
                <w:b/>
                <w:sz w:val="18"/>
                <w:szCs w:val="18"/>
              </w:rPr>
              <w:t>Liste der grundlegenden Gesundheitsschutz- und Sicherheitsanforderungen, die auf die PSA anwendbar sind (lt. PSA-VERORDNUNG (EU) 2016/425</w:t>
            </w:r>
            <w:r>
              <w:rPr>
                <w:b/>
                <w:bCs/>
                <w:sz w:val="18"/>
                <w:szCs w:val="18"/>
                <w:lang w:eastAsia="de-AT"/>
              </w:rPr>
              <w:t xml:space="preserve"> ANHANG II</w:t>
            </w:r>
            <w:r>
              <w:rPr>
                <w:b/>
                <w:sz w:val="18"/>
                <w:szCs w:val="18"/>
              </w:rPr>
              <w:t>)</w:t>
            </w:r>
          </w:p>
        </w:tc>
        <w:tc>
          <w:tcPr>
            <w:tcW w:w="1189" w:type="dxa"/>
            <w:tcBorders>
              <w:top w:val="nil"/>
              <w:bottom w:val="single" w:sz="4" w:space="0" w:color="auto"/>
            </w:tcBorders>
            <w:shd w:val="clear" w:color="auto" w:fill="F2F2F2" w:themeFill="background1" w:themeFillShade="F2"/>
            <w:textDirection w:val="btLr"/>
            <w:vAlign w:val="center"/>
          </w:tcPr>
          <w:p w14:paraId="679312E0" w14:textId="77777777" w:rsidR="00084FD9" w:rsidRDefault="00084FD9" w:rsidP="002B65FC">
            <w:pPr>
              <w:spacing w:line="228" w:lineRule="auto"/>
              <w:ind w:left="57" w:right="57"/>
              <w:contextualSpacing/>
              <w:rPr>
                <w:sz w:val="18"/>
                <w:szCs w:val="18"/>
              </w:rPr>
            </w:pPr>
            <w:r>
              <w:rPr>
                <w:sz w:val="18"/>
                <w:szCs w:val="18"/>
              </w:rPr>
              <w:t>Norm</w:t>
            </w:r>
            <w:r>
              <w:rPr>
                <w:sz w:val="18"/>
                <w:szCs w:val="18"/>
              </w:rPr>
              <w:br/>
            </w:r>
            <w:r>
              <w:rPr>
                <w:i/>
                <w:sz w:val="18"/>
                <w:szCs w:val="18"/>
              </w:rPr>
              <w:t>(optional)</w:t>
            </w:r>
          </w:p>
        </w:tc>
        <w:tc>
          <w:tcPr>
            <w:tcW w:w="615" w:type="dxa"/>
            <w:tcBorders>
              <w:top w:val="nil"/>
              <w:bottom w:val="single" w:sz="4" w:space="0" w:color="auto"/>
            </w:tcBorders>
            <w:shd w:val="clear" w:color="auto" w:fill="F2F2F2" w:themeFill="background1" w:themeFillShade="F2"/>
            <w:textDirection w:val="btLr"/>
            <w:vAlign w:val="center"/>
          </w:tcPr>
          <w:p w14:paraId="10480CD2" w14:textId="77777777" w:rsidR="00084FD9" w:rsidRDefault="00084FD9" w:rsidP="002B65FC">
            <w:pPr>
              <w:spacing w:line="228" w:lineRule="auto"/>
              <w:ind w:left="57" w:right="57"/>
              <w:contextualSpacing/>
              <w:rPr>
                <w:sz w:val="18"/>
                <w:szCs w:val="18"/>
              </w:rPr>
            </w:pPr>
            <w:r>
              <w:rPr>
                <w:sz w:val="18"/>
                <w:szCs w:val="18"/>
              </w:rPr>
              <w:t>anwendbar</w:t>
            </w:r>
            <w:r>
              <w:rPr>
                <w:sz w:val="18"/>
                <w:szCs w:val="18"/>
              </w:rPr>
              <w:br/>
            </w:r>
            <w:r>
              <w:rPr>
                <w:i/>
                <w:sz w:val="14"/>
                <w:szCs w:val="18"/>
              </w:rPr>
              <w:t>(zutreffendes ankreuz</w:t>
            </w:r>
            <w:r>
              <w:rPr>
                <w:sz w:val="14"/>
                <w:szCs w:val="14"/>
              </w:rPr>
              <w:t>en)</w:t>
            </w:r>
          </w:p>
        </w:tc>
      </w:tr>
      <w:tr w:rsidR="00084FD9" w14:paraId="5478854F" w14:textId="77777777" w:rsidTr="002B65FC">
        <w:trPr>
          <w:trHeight w:val="20"/>
        </w:trPr>
        <w:tc>
          <w:tcPr>
            <w:tcW w:w="1134" w:type="dxa"/>
            <w:tcBorders>
              <w:left w:val="nil"/>
              <w:right w:val="nil"/>
            </w:tcBorders>
            <w:shd w:val="clear" w:color="auto" w:fill="auto"/>
          </w:tcPr>
          <w:p w14:paraId="760AFB9D" w14:textId="77777777" w:rsidR="00084FD9" w:rsidRDefault="00084FD9" w:rsidP="002B65FC">
            <w:pPr>
              <w:spacing w:line="228" w:lineRule="auto"/>
              <w:contextualSpacing/>
              <w:rPr>
                <w:sz w:val="6"/>
                <w:szCs w:val="6"/>
              </w:rPr>
            </w:pPr>
          </w:p>
        </w:tc>
        <w:tc>
          <w:tcPr>
            <w:tcW w:w="5822" w:type="dxa"/>
            <w:tcBorders>
              <w:left w:val="nil"/>
              <w:right w:val="nil"/>
            </w:tcBorders>
            <w:shd w:val="clear" w:color="auto" w:fill="auto"/>
          </w:tcPr>
          <w:p w14:paraId="1E63AD8C" w14:textId="77777777" w:rsidR="00084FD9" w:rsidRDefault="00084FD9" w:rsidP="002B65FC">
            <w:pPr>
              <w:spacing w:line="228" w:lineRule="auto"/>
              <w:contextualSpacing/>
              <w:rPr>
                <w:sz w:val="6"/>
                <w:szCs w:val="6"/>
              </w:rPr>
            </w:pPr>
          </w:p>
        </w:tc>
        <w:tc>
          <w:tcPr>
            <w:tcW w:w="1189" w:type="dxa"/>
            <w:tcBorders>
              <w:left w:val="nil"/>
              <w:right w:val="nil"/>
            </w:tcBorders>
            <w:shd w:val="clear" w:color="auto" w:fill="auto"/>
          </w:tcPr>
          <w:p w14:paraId="7105A2E8" w14:textId="77777777" w:rsidR="00084FD9" w:rsidRDefault="00084FD9" w:rsidP="002B65FC">
            <w:pPr>
              <w:spacing w:line="228" w:lineRule="auto"/>
              <w:contextualSpacing/>
              <w:rPr>
                <w:sz w:val="6"/>
                <w:szCs w:val="6"/>
              </w:rPr>
            </w:pPr>
          </w:p>
        </w:tc>
        <w:tc>
          <w:tcPr>
            <w:tcW w:w="615" w:type="dxa"/>
            <w:tcBorders>
              <w:left w:val="nil"/>
              <w:right w:val="nil"/>
            </w:tcBorders>
            <w:shd w:val="clear" w:color="auto" w:fill="auto"/>
          </w:tcPr>
          <w:p w14:paraId="00479054" w14:textId="77777777" w:rsidR="00084FD9" w:rsidRDefault="00084FD9" w:rsidP="002B65FC">
            <w:pPr>
              <w:spacing w:line="228" w:lineRule="auto"/>
              <w:contextualSpacing/>
              <w:rPr>
                <w:sz w:val="6"/>
                <w:szCs w:val="6"/>
              </w:rPr>
            </w:pPr>
          </w:p>
        </w:tc>
      </w:tr>
      <w:tr w:rsidR="00084FD9" w14:paraId="7D121CC3" w14:textId="77777777" w:rsidTr="002B65FC">
        <w:trPr>
          <w:trHeight w:val="20"/>
        </w:trPr>
        <w:tc>
          <w:tcPr>
            <w:tcW w:w="1134" w:type="dxa"/>
            <w:shd w:val="clear" w:color="auto" w:fill="D9D9D9" w:themeFill="background1" w:themeFillShade="D9"/>
          </w:tcPr>
          <w:p w14:paraId="2E9F1AA4" w14:textId="77777777" w:rsidR="00084FD9" w:rsidRDefault="00084FD9" w:rsidP="002B65FC">
            <w:pPr>
              <w:spacing w:line="228" w:lineRule="auto"/>
              <w:contextualSpacing/>
              <w:rPr>
                <w:b/>
                <w:sz w:val="18"/>
                <w:szCs w:val="18"/>
              </w:rPr>
            </w:pPr>
            <w:r>
              <w:rPr>
                <w:b/>
                <w:sz w:val="18"/>
                <w:szCs w:val="18"/>
              </w:rPr>
              <w:t>1.</w:t>
            </w:r>
          </w:p>
        </w:tc>
        <w:tc>
          <w:tcPr>
            <w:tcW w:w="7626" w:type="dxa"/>
            <w:gridSpan w:val="3"/>
            <w:shd w:val="clear" w:color="auto" w:fill="D9D9D9" w:themeFill="background1" w:themeFillShade="D9"/>
          </w:tcPr>
          <w:p w14:paraId="28CDDFDE" w14:textId="77777777" w:rsidR="00084FD9" w:rsidRDefault="00084FD9" w:rsidP="002B65FC">
            <w:pPr>
              <w:spacing w:line="228" w:lineRule="auto"/>
              <w:contextualSpacing/>
              <w:rPr>
                <w:sz w:val="18"/>
                <w:szCs w:val="18"/>
              </w:rPr>
            </w:pPr>
            <w:r>
              <w:rPr>
                <w:b/>
                <w:sz w:val="18"/>
                <w:szCs w:val="18"/>
              </w:rPr>
              <w:t>ALLGEMEINE ANFORDERUNGEN AN ALLE PSA</w:t>
            </w:r>
          </w:p>
        </w:tc>
      </w:tr>
      <w:tr w:rsidR="00084FD9" w14:paraId="29D49AD3" w14:textId="77777777" w:rsidTr="002B65FC">
        <w:trPr>
          <w:trHeight w:val="20"/>
        </w:trPr>
        <w:tc>
          <w:tcPr>
            <w:tcW w:w="1134" w:type="dxa"/>
            <w:tcBorders>
              <w:bottom w:val="dashed" w:sz="4" w:space="0" w:color="auto"/>
            </w:tcBorders>
          </w:tcPr>
          <w:p w14:paraId="3AE6723B" w14:textId="77777777" w:rsidR="00084FD9" w:rsidRDefault="00084FD9" w:rsidP="002B65FC">
            <w:pPr>
              <w:spacing w:line="228" w:lineRule="auto"/>
              <w:contextualSpacing/>
              <w:rPr>
                <w:sz w:val="18"/>
                <w:szCs w:val="18"/>
              </w:rPr>
            </w:pPr>
            <w:r>
              <w:rPr>
                <w:sz w:val="18"/>
                <w:szCs w:val="18"/>
              </w:rPr>
              <w:t>1.1.</w:t>
            </w:r>
          </w:p>
        </w:tc>
        <w:tc>
          <w:tcPr>
            <w:tcW w:w="5822" w:type="dxa"/>
            <w:tcBorders>
              <w:bottom w:val="dashed" w:sz="4" w:space="0" w:color="auto"/>
              <w:right w:val="nil"/>
            </w:tcBorders>
          </w:tcPr>
          <w:p w14:paraId="35B911FC" w14:textId="77777777" w:rsidR="00084FD9" w:rsidRDefault="00084FD9" w:rsidP="002B65FC">
            <w:pPr>
              <w:spacing w:line="228" w:lineRule="auto"/>
              <w:contextualSpacing/>
              <w:rPr>
                <w:sz w:val="18"/>
                <w:szCs w:val="18"/>
              </w:rPr>
            </w:pPr>
            <w:r>
              <w:rPr>
                <w:sz w:val="18"/>
                <w:szCs w:val="18"/>
              </w:rPr>
              <w:t>Entwurfsgrundsätze</w:t>
            </w:r>
          </w:p>
        </w:tc>
        <w:tc>
          <w:tcPr>
            <w:tcW w:w="1189" w:type="dxa"/>
            <w:tcBorders>
              <w:left w:val="nil"/>
              <w:bottom w:val="dashed" w:sz="4" w:space="0" w:color="auto"/>
            </w:tcBorders>
            <w:shd w:val="clear" w:color="auto" w:fill="auto"/>
            <w:vAlign w:val="center"/>
          </w:tcPr>
          <w:p w14:paraId="17F3AE24" w14:textId="77777777" w:rsidR="00084FD9" w:rsidRDefault="00084FD9" w:rsidP="002B65FC">
            <w:pPr>
              <w:spacing w:line="228" w:lineRule="auto"/>
              <w:contextualSpacing/>
              <w:rPr>
                <w:sz w:val="18"/>
                <w:szCs w:val="18"/>
              </w:rPr>
            </w:pPr>
          </w:p>
        </w:tc>
        <w:tc>
          <w:tcPr>
            <w:tcW w:w="615" w:type="dxa"/>
            <w:tcBorders>
              <w:bottom w:val="dashed" w:sz="4" w:space="0" w:color="auto"/>
            </w:tcBorders>
            <w:shd w:val="clear" w:color="auto" w:fill="F2F2F2" w:themeFill="background1" w:themeFillShade="F2"/>
            <w:vAlign w:val="center"/>
          </w:tcPr>
          <w:p w14:paraId="7A6C5A64" w14:textId="77777777" w:rsidR="00084FD9" w:rsidRDefault="00084FD9" w:rsidP="002B65FC">
            <w:pPr>
              <w:spacing w:line="228" w:lineRule="auto"/>
              <w:contextualSpacing/>
              <w:jc w:val="center"/>
              <w:rPr>
                <w:sz w:val="18"/>
                <w:szCs w:val="18"/>
              </w:rPr>
            </w:pPr>
            <w:r>
              <w:rPr>
                <w:sz w:val="18"/>
                <w:szCs w:val="18"/>
              </w:rPr>
              <w:t>x</w:t>
            </w:r>
          </w:p>
        </w:tc>
      </w:tr>
      <w:tr w:rsidR="00084FD9" w14:paraId="0ECEAC85" w14:textId="77777777" w:rsidTr="002B65FC">
        <w:trPr>
          <w:trHeight w:val="20"/>
        </w:trPr>
        <w:tc>
          <w:tcPr>
            <w:tcW w:w="1134" w:type="dxa"/>
            <w:tcBorders>
              <w:top w:val="dashed" w:sz="4" w:space="0" w:color="auto"/>
              <w:bottom w:val="dashed" w:sz="4" w:space="0" w:color="auto"/>
            </w:tcBorders>
          </w:tcPr>
          <w:p w14:paraId="5C446B17" w14:textId="77777777" w:rsidR="00084FD9" w:rsidRDefault="00084FD9" w:rsidP="002B65FC">
            <w:pPr>
              <w:spacing w:line="228" w:lineRule="auto"/>
              <w:ind w:left="113"/>
              <w:contextualSpacing/>
              <w:rPr>
                <w:sz w:val="18"/>
                <w:szCs w:val="18"/>
              </w:rPr>
            </w:pPr>
            <w:r>
              <w:rPr>
                <w:sz w:val="18"/>
                <w:szCs w:val="18"/>
              </w:rPr>
              <w:t>1.1.1.</w:t>
            </w:r>
          </w:p>
        </w:tc>
        <w:tc>
          <w:tcPr>
            <w:tcW w:w="5822" w:type="dxa"/>
            <w:tcBorders>
              <w:top w:val="dashed" w:sz="4" w:space="0" w:color="auto"/>
              <w:bottom w:val="dashed" w:sz="4" w:space="0" w:color="auto"/>
              <w:right w:val="nil"/>
            </w:tcBorders>
          </w:tcPr>
          <w:p w14:paraId="47CD3469" w14:textId="77777777" w:rsidR="00084FD9" w:rsidRDefault="00084FD9" w:rsidP="002B65FC">
            <w:pPr>
              <w:spacing w:line="228" w:lineRule="auto"/>
              <w:ind w:left="113"/>
              <w:contextualSpacing/>
              <w:rPr>
                <w:sz w:val="18"/>
                <w:szCs w:val="18"/>
              </w:rPr>
            </w:pPr>
            <w:r>
              <w:rPr>
                <w:sz w:val="18"/>
                <w:szCs w:val="18"/>
              </w:rPr>
              <w:t>Ergonomie</w:t>
            </w:r>
          </w:p>
        </w:tc>
        <w:tc>
          <w:tcPr>
            <w:tcW w:w="1189" w:type="dxa"/>
            <w:tcBorders>
              <w:top w:val="dashed" w:sz="4" w:space="0" w:color="auto"/>
              <w:left w:val="nil"/>
              <w:bottom w:val="dashed" w:sz="4" w:space="0" w:color="auto"/>
            </w:tcBorders>
            <w:shd w:val="clear" w:color="auto" w:fill="auto"/>
            <w:vAlign w:val="center"/>
          </w:tcPr>
          <w:p w14:paraId="26607EEE"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vAlign w:val="center"/>
          </w:tcPr>
          <w:p w14:paraId="5EF241AF" w14:textId="77777777" w:rsidR="00084FD9" w:rsidRDefault="00084FD9" w:rsidP="002B65FC">
            <w:pPr>
              <w:spacing w:line="228" w:lineRule="auto"/>
              <w:contextualSpacing/>
              <w:jc w:val="center"/>
              <w:rPr>
                <w:sz w:val="18"/>
                <w:szCs w:val="18"/>
              </w:rPr>
            </w:pPr>
            <w:r>
              <w:rPr>
                <w:sz w:val="18"/>
                <w:szCs w:val="18"/>
              </w:rPr>
              <w:t>x</w:t>
            </w:r>
          </w:p>
        </w:tc>
      </w:tr>
      <w:tr w:rsidR="00084FD9" w14:paraId="79898800" w14:textId="77777777" w:rsidTr="002B65FC">
        <w:trPr>
          <w:trHeight w:val="20"/>
        </w:trPr>
        <w:tc>
          <w:tcPr>
            <w:tcW w:w="1134" w:type="dxa"/>
            <w:tcBorders>
              <w:top w:val="dashed" w:sz="4" w:space="0" w:color="auto"/>
              <w:bottom w:val="dashed" w:sz="4" w:space="0" w:color="auto"/>
            </w:tcBorders>
          </w:tcPr>
          <w:p w14:paraId="29BD2AE8" w14:textId="77777777" w:rsidR="00084FD9" w:rsidRDefault="00084FD9" w:rsidP="002B65FC">
            <w:pPr>
              <w:spacing w:line="228" w:lineRule="auto"/>
              <w:ind w:left="113"/>
              <w:contextualSpacing/>
              <w:rPr>
                <w:sz w:val="18"/>
                <w:szCs w:val="18"/>
              </w:rPr>
            </w:pPr>
            <w:r>
              <w:rPr>
                <w:sz w:val="18"/>
                <w:szCs w:val="18"/>
              </w:rPr>
              <w:t>1.1.2.</w:t>
            </w:r>
          </w:p>
        </w:tc>
        <w:tc>
          <w:tcPr>
            <w:tcW w:w="5822" w:type="dxa"/>
            <w:tcBorders>
              <w:top w:val="dashed" w:sz="4" w:space="0" w:color="auto"/>
              <w:bottom w:val="dashed" w:sz="4" w:space="0" w:color="auto"/>
              <w:right w:val="nil"/>
            </w:tcBorders>
          </w:tcPr>
          <w:p w14:paraId="5923CFC9" w14:textId="77777777" w:rsidR="00084FD9" w:rsidRDefault="00084FD9" w:rsidP="002B65FC">
            <w:pPr>
              <w:spacing w:line="228" w:lineRule="auto"/>
              <w:ind w:left="113"/>
              <w:contextualSpacing/>
              <w:rPr>
                <w:sz w:val="18"/>
                <w:szCs w:val="18"/>
              </w:rPr>
            </w:pPr>
            <w:r>
              <w:rPr>
                <w:sz w:val="18"/>
                <w:szCs w:val="18"/>
              </w:rPr>
              <w:t>Schutzgrade und Schutzklassen</w:t>
            </w:r>
          </w:p>
        </w:tc>
        <w:tc>
          <w:tcPr>
            <w:tcW w:w="1189" w:type="dxa"/>
            <w:tcBorders>
              <w:top w:val="dashed" w:sz="4" w:space="0" w:color="auto"/>
              <w:left w:val="nil"/>
              <w:bottom w:val="dashed" w:sz="4" w:space="0" w:color="auto"/>
            </w:tcBorders>
            <w:shd w:val="clear" w:color="auto" w:fill="auto"/>
            <w:vAlign w:val="center"/>
          </w:tcPr>
          <w:p w14:paraId="4DE73320"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vAlign w:val="center"/>
          </w:tcPr>
          <w:p w14:paraId="39A13C0D" w14:textId="77777777" w:rsidR="00084FD9" w:rsidRDefault="00084FD9" w:rsidP="002B65FC">
            <w:pPr>
              <w:spacing w:line="228" w:lineRule="auto"/>
              <w:contextualSpacing/>
              <w:jc w:val="center"/>
              <w:rPr>
                <w:sz w:val="18"/>
                <w:szCs w:val="18"/>
              </w:rPr>
            </w:pPr>
            <w:r>
              <w:rPr>
                <w:sz w:val="18"/>
                <w:szCs w:val="18"/>
              </w:rPr>
              <w:t>x</w:t>
            </w:r>
          </w:p>
        </w:tc>
      </w:tr>
      <w:tr w:rsidR="00084FD9" w14:paraId="32AC8033" w14:textId="77777777" w:rsidTr="002B65FC">
        <w:trPr>
          <w:trHeight w:val="20"/>
        </w:trPr>
        <w:tc>
          <w:tcPr>
            <w:tcW w:w="1134" w:type="dxa"/>
            <w:tcBorders>
              <w:top w:val="dashed" w:sz="4" w:space="0" w:color="auto"/>
              <w:bottom w:val="dashed" w:sz="4" w:space="0" w:color="auto"/>
            </w:tcBorders>
          </w:tcPr>
          <w:p w14:paraId="2C335A91" w14:textId="77777777" w:rsidR="00084FD9" w:rsidRDefault="00084FD9" w:rsidP="002B65FC">
            <w:pPr>
              <w:spacing w:line="228" w:lineRule="auto"/>
              <w:ind w:left="227" w:right="-57"/>
              <w:rPr>
                <w:sz w:val="18"/>
                <w:szCs w:val="18"/>
              </w:rPr>
            </w:pPr>
            <w:r>
              <w:rPr>
                <w:sz w:val="18"/>
                <w:szCs w:val="18"/>
              </w:rPr>
              <w:t>1.1.2.1.</w:t>
            </w:r>
          </w:p>
        </w:tc>
        <w:tc>
          <w:tcPr>
            <w:tcW w:w="5822" w:type="dxa"/>
            <w:tcBorders>
              <w:top w:val="dashed" w:sz="4" w:space="0" w:color="auto"/>
              <w:bottom w:val="dashed" w:sz="4" w:space="0" w:color="auto"/>
              <w:right w:val="nil"/>
            </w:tcBorders>
          </w:tcPr>
          <w:p w14:paraId="49263C2D" w14:textId="77777777" w:rsidR="00084FD9" w:rsidRDefault="00084FD9" w:rsidP="002B65FC">
            <w:pPr>
              <w:spacing w:line="228" w:lineRule="auto"/>
              <w:ind w:left="227"/>
              <w:contextualSpacing/>
              <w:rPr>
                <w:sz w:val="18"/>
                <w:szCs w:val="18"/>
              </w:rPr>
            </w:pPr>
            <w:r>
              <w:rPr>
                <w:sz w:val="18"/>
                <w:szCs w:val="18"/>
              </w:rPr>
              <w:t>Optimaler Schutzgrad</w:t>
            </w:r>
          </w:p>
        </w:tc>
        <w:tc>
          <w:tcPr>
            <w:tcW w:w="1189" w:type="dxa"/>
            <w:tcBorders>
              <w:top w:val="dashed" w:sz="4" w:space="0" w:color="auto"/>
              <w:left w:val="nil"/>
              <w:bottom w:val="dashed" w:sz="4" w:space="0" w:color="auto"/>
            </w:tcBorders>
            <w:shd w:val="clear" w:color="auto" w:fill="auto"/>
            <w:vAlign w:val="center"/>
          </w:tcPr>
          <w:p w14:paraId="5ADF5978"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vAlign w:val="center"/>
          </w:tcPr>
          <w:p w14:paraId="4578499A" w14:textId="77777777" w:rsidR="00084FD9" w:rsidRDefault="00084FD9" w:rsidP="002B65FC">
            <w:pPr>
              <w:spacing w:line="228" w:lineRule="auto"/>
              <w:contextualSpacing/>
              <w:jc w:val="center"/>
              <w:rPr>
                <w:sz w:val="18"/>
                <w:szCs w:val="18"/>
              </w:rPr>
            </w:pPr>
            <w:r>
              <w:rPr>
                <w:sz w:val="18"/>
                <w:szCs w:val="18"/>
              </w:rPr>
              <w:t>x</w:t>
            </w:r>
          </w:p>
        </w:tc>
      </w:tr>
      <w:tr w:rsidR="00084FD9" w14:paraId="186C9D58" w14:textId="77777777" w:rsidTr="002B65FC">
        <w:trPr>
          <w:trHeight w:val="20"/>
        </w:trPr>
        <w:tc>
          <w:tcPr>
            <w:tcW w:w="1134" w:type="dxa"/>
            <w:tcBorders>
              <w:top w:val="dashed" w:sz="4" w:space="0" w:color="auto"/>
              <w:bottom w:val="single" w:sz="4" w:space="0" w:color="auto"/>
            </w:tcBorders>
          </w:tcPr>
          <w:p w14:paraId="1EBEE38B" w14:textId="77777777" w:rsidR="00084FD9" w:rsidRDefault="00084FD9" w:rsidP="002B65FC">
            <w:pPr>
              <w:spacing w:line="228" w:lineRule="auto"/>
              <w:ind w:left="227" w:right="-57"/>
              <w:rPr>
                <w:sz w:val="18"/>
                <w:szCs w:val="18"/>
              </w:rPr>
            </w:pPr>
            <w:r>
              <w:rPr>
                <w:sz w:val="18"/>
                <w:szCs w:val="18"/>
              </w:rPr>
              <w:t>1.1.2.2.</w:t>
            </w:r>
          </w:p>
        </w:tc>
        <w:tc>
          <w:tcPr>
            <w:tcW w:w="5822" w:type="dxa"/>
            <w:tcBorders>
              <w:top w:val="dashed" w:sz="4" w:space="0" w:color="auto"/>
              <w:bottom w:val="single" w:sz="4" w:space="0" w:color="auto"/>
              <w:right w:val="nil"/>
            </w:tcBorders>
          </w:tcPr>
          <w:p w14:paraId="1C2C1C1F" w14:textId="77777777" w:rsidR="00084FD9" w:rsidRDefault="00084FD9" w:rsidP="002B65FC">
            <w:pPr>
              <w:spacing w:line="228" w:lineRule="auto"/>
              <w:ind w:left="227"/>
              <w:contextualSpacing/>
              <w:rPr>
                <w:sz w:val="18"/>
                <w:szCs w:val="18"/>
              </w:rPr>
            </w:pPr>
            <w:r>
              <w:rPr>
                <w:sz w:val="18"/>
                <w:szCs w:val="18"/>
              </w:rPr>
              <w:t>Schutzklassen entsprechend dem Risikograd</w:t>
            </w:r>
          </w:p>
        </w:tc>
        <w:tc>
          <w:tcPr>
            <w:tcW w:w="1189" w:type="dxa"/>
            <w:tcBorders>
              <w:top w:val="dashed" w:sz="4" w:space="0" w:color="auto"/>
              <w:left w:val="nil"/>
              <w:bottom w:val="single" w:sz="4" w:space="0" w:color="auto"/>
            </w:tcBorders>
            <w:shd w:val="clear" w:color="auto" w:fill="auto"/>
            <w:vAlign w:val="center"/>
          </w:tcPr>
          <w:p w14:paraId="633F95D2" w14:textId="77777777" w:rsidR="00084FD9" w:rsidRDefault="00084FD9" w:rsidP="002B65FC">
            <w:pPr>
              <w:spacing w:line="228" w:lineRule="auto"/>
              <w:contextualSpacing/>
              <w:rPr>
                <w:sz w:val="18"/>
                <w:szCs w:val="18"/>
              </w:rPr>
            </w:pPr>
          </w:p>
        </w:tc>
        <w:tc>
          <w:tcPr>
            <w:tcW w:w="615" w:type="dxa"/>
            <w:tcBorders>
              <w:top w:val="dashed" w:sz="4" w:space="0" w:color="auto"/>
              <w:bottom w:val="single" w:sz="4" w:space="0" w:color="auto"/>
            </w:tcBorders>
            <w:shd w:val="clear" w:color="auto" w:fill="F2F2F2" w:themeFill="background1" w:themeFillShade="F2"/>
            <w:vAlign w:val="center"/>
          </w:tcPr>
          <w:p w14:paraId="19637AD9" w14:textId="77777777" w:rsidR="00084FD9" w:rsidRDefault="00084FD9" w:rsidP="002B65FC">
            <w:pPr>
              <w:spacing w:line="228" w:lineRule="auto"/>
              <w:contextualSpacing/>
              <w:jc w:val="center"/>
              <w:rPr>
                <w:sz w:val="18"/>
                <w:szCs w:val="18"/>
              </w:rPr>
            </w:pPr>
            <w:r>
              <w:rPr>
                <w:sz w:val="18"/>
                <w:szCs w:val="18"/>
              </w:rPr>
              <w:t>x</w:t>
            </w:r>
          </w:p>
        </w:tc>
      </w:tr>
      <w:tr w:rsidR="00084FD9" w14:paraId="15926661" w14:textId="77777777" w:rsidTr="002B65FC">
        <w:trPr>
          <w:trHeight w:val="20"/>
        </w:trPr>
        <w:tc>
          <w:tcPr>
            <w:tcW w:w="1134" w:type="dxa"/>
            <w:tcBorders>
              <w:bottom w:val="dashed" w:sz="4" w:space="0" w:color="auto"/>
            </w:tcBorders>
          </w:tcPr>
          <w:p w14:paraId="19DCE986" w14:textId="77777777" w:rsidR="00084FD9" w:rsidRDefault="00084FD9" w:rsidP="002B65FC">
            <w:pPr>
              <w:spacing w:line="228" w:lineRule="auto"/>
              <w:contextualSpacing/>
              <w:rPr>
                <w:sz w:val="18"/>
                <w:szCs w:val="18"/>
              </w:rPr>
            </w:pPr>
            <w:r>
              <w:rPr>
                <w:sz w:val="18"/>
                <w:szCs w:val="18"/>
              </w:rPr>
              <w:lastRenderedPageBreak/>
              <w:t>1.2.</w:t>
            </w:r>
          </w:p>
        </w:tc>
        <w:tc>
          <w:tcPr>
            <w:tcW w:w="5822" w:type="dxa"/>
            <w:tcBorders>
              <w:bottom w:val="dashed" w:sz="4" w:space="0" w:color="auto"/>
              <w:right w:val="nil"/>
            </w:tcBorders>
          </w:tcPr>
          <w:p w14:paraId="4AF78821" w14:textId="77777777" w:rsidR="00084FD9" w:rsidRDefault="00084FD9" w:rsidP="002B65FC">
            <w:pPr>
              <w:spacing w:line="228" w:lineRule="auto"/>
              <w:contextualSpacing/>
              <w:rPr>
                <w:sz w:val="18"/>
                <w:szCs w:val="18"/>
              </w:rPr>
            </w:pPr>
            <w:r>
              <w:rPr>
                <w:sz w:val="18"/>
                <w:szCs w:val="18"/>
              </w:rPr>
              <w:t>Unschädlichkeit der PSA</w:t>
            </w:r>
          </w:p>
        </w:tc>
        <w:tc>
          <w:tcPr>
            <w:tcW w:w="1189" w:type="dxa"/>
            <w:tcBorders>
              <w:left w:val="nil"/>
              <w:bottom w:val="dashed" w:sz="4" w:space="0" w:color="auto"/>
            </w:tcBorders>
            <w:shd w:val="clear" w:color="auto" w:fill="auto"/>
            <w:vAlign w:val="center"/>
          </w:tcPr>
          <w:p w14:paraId="152E3AA6" w14:textId="77777777" w:rsidR="00084FD9" w:rsidRDefault="00084FD9" w:rsidP="002B65FC">
            <w:pPr>
              <w:spacing w:line="228" w:lineRule="auto"/>
              <w:contextualSpacing/>
              <w:rPr>
                <w:sz w:val="18"/>
                <w:szCs w:val="18"/>
              </w:rPr>
            </w:pPr>
          </w:p>
        </w:tc>
        <w:tc>
          <w:tcPr>
            <w:tcW w:w="615" w:type="dxa"/>
            <w:tcBorders>
              <w:bottom w:val="dashed" w:sz="4" w:space="0" w:color="auto"/>
            </w:tcBorders>
            <w:shd w:val="clear" w:color="auto" w:fill="F2F2F2" w:themeFill="background1" w:themeFillShade="F2"/>
            <w:vAlign w:val="center"/>
          </w:tcPr>
          <w:p w14:paraId="298CB1EC" w14:textId="77777777" w:rsidR="00084FD9" w:rsidRDefault="00084FD9" w:rsidP="002B65FC">
            <w:pPr>
              <w:spacing w:line="228" w:lineRule="auto"/>
              <w:contextualSpacing/>
              <w:jc w:val="center"/>
              <w:rPr>
                <w:sz w:val="18"/>
                <w:szCs w:val="18"/>
              </w:rPr>
            </w:pPr>
            <w:r>
              <w:rPr>
                <w:sz w:val="18"/>
                <w:szCs w:val="18"/>
              </w:rPr>
              <w:t>x</w:t>
            </w:r>
          </w:p>
        </w:tc>
      </w:tr>
      <w:tr w:rsidR="00084FD9" w14:paraId="654B51CC" w14:textId="77777777" w:rsidTr="002B65FC">
        <w:trPr>
          <w:trHeight w:val="20"/>
        </w:trPr>
        <w:tc>
          <w:tcPr>
            <w:tcW w:w="1134" w:type="dxa"/>
            <w:tcBorders>
              <w:top w:val="dashed" w:sz="4" w:space="0" w:color="auto"/>
              <w:bottom w:val="dashed" w:sz="4" w:space="0" w:color="auto"/>
            </w:tcBorders>
          </w:tcPr>
          <w:p w14:paraId="2C6E6132" w14:textId="77777777" w:rsidR="00084FD9" w:rsidRDefault="00084FD9" w:rsidP="002B65FC">
            <w:pPr>
              <w:spacing w:line="228" w:lineRule="auto"/>
              <w:ind w:left="113"/>
              <w:contextualSpacing/>
              <w:rPr>
                <w:sz w:val="18"/>
                <w:szCs w:val="18"/>
              </w:rPr>
            </w:pPr>
            <w:r>
              <w:rPr>
                <w:sz w:val="18"/>
                <w:szCs w:val="18"/>
              </w:rPr>
              <w:t>1.2.1.</w:t>
            </w:r>
          </w:p>
        </w:tc>
        <w:tc>
          <w:tcPr>
            <w:tcW w:w="5822" w:type="dxa"/>
            <w:tcBorders>
              <w:top w:val="dashed" w:sz="4" w:space="0" w:color="auto"/>
              <w:bottom w:val="dashed" w:sz="4" w:space="0" w:color="auto"/>
              <w:right w:val="nil"/>
            </w:tcBorders>
          </w:tcPr>
          <w:p w14:paraId="2193795B" w14:textId="77777777" w:rsidR="00084FD9" w:rsidRDefault="00084FD9" w:rsidP="002B65FC">
            <w:pPr>
              <w:spacing w:line="228" w:lineRule="auto"/>
              <w:ind w:left="113"/>
              <w:contextualSpacing/>
              <w:rPr>
                <w:sz w:val="18"/>
                <w:szCs w:val="18"/>
              </w:rPr>
            </w:pPr>
            <w:r>
              <w:rPr>
                <w:sz w:val="18"/>
                <w:szCs w:val="18"/>
              </w:rPr>
              <w:t>Nichtvorhandensein inhärenter Risiken und anderer störender Eigenschaften</w:t>
            </w:r>
          </w:p>
        </w:tc>
        <w:tc>
          <w:tcPr>
            <w:tcW w:w="1189" w:type="dxa"/>
            <w:tcBorders>
              <w:top w:val="dashed" w:sz="4" w:space="0" w:color="auto"/>
              <w:left w:val="nil"/>
              <w:bottom w:val="dashed" w:sz="4" w:space="0" w:color="auto"/>
            </w:tcBorders>
            <w:shd w:val="clear" w:color="auto" w:fill="auto"/>
            <w:vAlign w:val="center"/>
          </w:tcPr>
          <w:p w14:paraId="31A368C2"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vAlign w:val="center"/>
          </w:tcPr>
          <w:p w14:paraId="64F6A601" w14:textId="77777777" w:rsidR="00084FD9" w:rsidRDefault="00084FD9" w:rsidP="002B65FC">
            <w:pPr>
              <w:spacing w:line="228" w:lineRule="auto"/>
              <w:contextualSpacing/>
              <w:jc w:val="center"/>
              <w:rPr>
                <w:sz w:val="18"/>
                <w:szCs w:val="18"/>
              </w:rPr>
            </w:pPr>
            <w:r>
              <w:rPr>
                <w:sz w:val="18"/>
                <w:szCs w:val="18"/>
              </w:rPr>
              <w:t>x</w:t>
            </w:r>
          </w:p>
        </w:tc>
      </w:tr>
      <w:tr w:rsidR="00084FD9" w14:paraId="60062227" w14:textId="77777777" w:rsidTr="002B65FC">
        <w:trPr>
          <w:trHeight w:val="20"/>
        </w:trPr>
        <w:tc>
          <w:tcPr>
            <w:tcW w:w="1134" w:type="dxa"/>
            <w:tcBorders>
              <w:top w:val="dashed" w:sz="4" w:space="0" w:color="auto"/>
              <w:bottom w:val="dashed" w:sz="4" w:space="0" w:color="auto"/>
            </w:tcBorders>
          </w:tcPr>
          <w:p w14:paraId="158DEC5C" w14:textId="77777777" w:rsidR="00084FD9" w:rsidRDefault="00084FD9" w:rsidP="002B65FC">
            <w:pPr>
              <w:spacing w:line="228" w:lineRule="auto"/>
              <w:ind w:left="227" w:right="-57"/>
              <w:rPr>
                <w:sz w:val="18"/>
                <w:szCs w:val="18"/>
              </w:rPr>
            </w:pPr>
            <w:r>
              <w:rPr>
                <w:sz w:val="18"/>
                <w:szCs w:val="18"/>
              </w:rPr>
              <w:t>1.2.1.1.</w:t>
            </w:r>
          </w:p>
        </w:tc>
        <w:tc>
          <w:tcPr>
            <w:tcW w:w="5822" w:type="dxa"/>
            <w:tcBorders>
              <w:top w:val="dashed" w:sz="4" w:space="0" w:color="auto"/>
              <w:bottom w:val="dashed" w:sz="4" w:space="0" w:color="auto"/>
              <w:right w:val="nil"/>
            </w:tcBorders>
          </w:tcPr>
          <w:p w14:paraId="00B13275" w14:textId="77777777" w:rsidR="00084FD9" w:rsidRDefault="00084FD9" w:rsidP="002B65FC">
            <w:pPr>
              <w:spacing w:line="228" w:lineRule="auto"/>
              <w:ind w:left="227"/>
              <w:contextualSpacing/>
              <w:rPr>
                <w:sz w:val="18"/>
                <w:szCs w:val="18"/>
              </w:rPr>
            </w:pPr>
            <w:r>
              <w:rPr>
                <w:sz w:val="18"/>
                <w:szCs w:val="18"/>
              </w:rPr>
              <w:t>Geeignete Ausgangswerkstoffe</w:t>
            </w:r>
          </w:p>
        </w:tc>
        <w:tc>
          <w:tcPr>
            <w:tcW w:w="1189" w:type="dxa"/>
            <w:tcBorders>
              <w:top w:val="dashed" w:sz="4" w:space="0" w:color="auto"/>
              <w:left w:val="nil"/>
              <w:bottom w:val="dashed" w:sz="4" w:space="0" w:color="auto"/>
            </w:tcBorders>
            <w:shd w:val="clear" w:color="auto" w:fill="auto"/>
            <w:vAlign w:val="center"/>
          </w:tcPr>
          <w:p w14:paraId="28E96C5A"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vAlign w:val="center"/>
          </w:tcPr>
          <w:p w14:paraId="1DEE74DE" w14:textId="77777777" w:rsidR="00084FD9" w:rsidRDefault="00084FD9" w:rsidP="002B65FC">
            <w:pPr>
              <w:spacing w:line="228" w:lineRule="auto"/>
              <w:contextualSpacing/>
              <w:jc w:val="center"/>
              <w:rPr>
                <w:sz w:val="18"/>
                <w:szCs w:val="18"/>
              </w:rPr>
            </w:pPr>
            <w:r>
              <w:rPr>
                <w:sz w:val="18"/>
                <w:szCs w:val="18"/>
              </w:rPr>
              <w:t>x</w:t>
            </w:r>
          </w:p>
        </w:tc>
      </w:tr>
      <w:tr w:rsidR="00084FD9" w14:paraId="0339B0B4" w14:textId="77777777" w:rsidTr="002B65FC">
        <w:trPr>
          <w:trHeight w:val="20"/>
        </w:trPr>
        <w:tc>
          <w:tcPr>
            <w:tcW w:w="1134" w:type="dxa"/>
            <w:tcBorders>
              <w:top w:val="dashed" w:sz="4" w:space="0" w:color="auto"/>
              <w:bottom w:val="dashed" w:sz="4" w:space="0" w:color="auto"/>
            </w:tcBorders>
          </w:tcPr>
          <w:p w14:paraId="66592EE2" w14:textId="77777777" w:rsidR="00084FD9" w:rsidRDefault="00084FD9" w:rsidP="002B65FC">
            <w:pPr>
              <w:spacing w:line="228" w:lineRule="auto"/>
              <w:ind w:left="227" w:right="-57"/>
              <w:rPr>
                <w:sz w:val="18"/>
                <w:szCs w:val="18"/>
              </w:rPr>
            </w:pPr>
            <w:r>
              <w:rPr>
                <w:sz w:val="18"/>
                <w:szCs w:val="18"/>
              </w:rPr>
              <w:t>1.2.1.2.</w:t>
            </w:r>
          </w:p>
        </w:tc>
        <w:tc>
          <w:tcPr>
            <w:tcW w:w="5822" w:type="dxa"/>
            <w:tcBorders>
              <w:top w:val="dashed" w:sz="4" w:space="0" w:color="auto"/>
              <w:bottom w:val="dashed" w:sz="4" w:space="0" w:color="auto"/>
              <w:right w:val="nil"/>
            </w:tcBorders>
          </w:tcPr>
          <w:p w14:paraId="06688E3D" w14:textId="77777777" w:rsidR="00084FD9" w:rsidRDefault="00084FD9" w:rsidP="002B65FC">
            <w:pPr>
              <w:spacing w:line="228" w:lineRule="auto"/>
              <w:ind w:left="227"/>
              <w:contextualSpacing/>
              <w:rPr>
                <w:sz w:val="18"/>
                <w:szCs w:val="18"/>
              </w:rPr>
            </w:pPr>
            <w:r>
              <w:rPr>
                <w:sz w:val="18"/>
                <w:szCs w:val="18"/>
              </w:rPr>
              <w:t>Angemessener Oberflächenzustand jedes Teils einer PSA, das mit dem Nutzer in Berührung kommt</w:t>
            </w:r>
          </w:p>
        </w:tc>
        <w:tc>
          <w:tcPr>
            <w:tcW w:w="1189" w:type="dxa"/>
            <w:tcBorders>
              <w:top w:val="dashed" w:sz="4" w:space="0" w:color="auto"/>
              <w:left w:val="nil"/>
              <w:bottom w:val="dashed" w:sz="4" w:space="0" w:color="auto"/>
            </w:tcBorders>
            <w:shd w:val="clear" w:color="auto" w:fill="auto"/>
            <w:vAlign w:val="center"/>
          </w:tcPr>
          <w:p w14:paraId="7425707B"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vAlign w:val="center"/>
          </w:tcPr>
          <w:p w14:paraId="5B5912F9" w14:textId="77777777" w:rsidR="00084FD9" w:rsidRDefault="00084FD9" w:rsidP="002B65FC">
            <w:pPr>
              <w:spacing w:line="228" w:lineRule="auto"/>
              <w:contextualSpacing/>
              <w:jc w:val="center"/>
              <w:rPr>
                <w:sz w:val="18"/>
                <w:szCs w:val="18"/>
              </w:rPr>
            </w:pPr>
            <w:r>
              <w:rPr>
                <w:sz w:val="18"/>
                <w:szCs w:val="18"/>
              </w:rPr>
              <w:t>x</w:t>
            </w:r>
          </w:p>
        </w:tc>
      </w:tr>
      <w:tr w:rsidR="00084FD9" w14:paraId="3D1C204A" w14:textId="77777777" w:rsidTr="002B65FC">
        <w:trPr>
          <w:trHeight w:val="20"/>
        </w:trPr>
        <w:tc>
          <w:tcPr>
            <w:tcW w:w="1134" w:type="dxa"/>
            <w:tcBorders>
              <w:top w:val="dashed" w:sz="4" w:space="0" w:color="auto"/>
              <w:bottom w:val="single" w:sz="4" w:space="0" w:color="auto"/>
            </w:tcBorders>
          </w:tcPr>
          <w:p w14:paraId="573C9F7D" w14:textId="77777777" w:rsidR="00084FD9" w:rsidRDefault="00084FD9" w:rsidP="002B65FC">
            <w:pPr>
              <w:spacing w:line="228" w:lineRule="auto"/>
              <w:ind w:left="227" w:right="-57"/>
              <w:rPr>
                <w:sz w:val="18"/>
                <w:szCs w:val="18"/>
              </w:rPr>
            </w:pPr>
            <w:r>
              <w:rPr>
                <w:sz w:val="18"/>
                <w:szCs w:val="18"/>
              </w:rPr>
              <w:t>1.2.1.3.</w:t>
            </w:r>
          </w:p>
        </w:tc>
        <w:tc>
          <w:tcPr>
            <w:tcW w:w="5822" w:type="dxa"/>
            <w:tcBorders>
              <w:top w:val="dashed" w:sz="4" w:space="0" w:color="auto"/>
              <w:bottom w:val="single" w:sz="4" w:space="0" w:color="auto"/>
              <w:right w:val="nil"/>
            </w:tcBorders>
          </w:tcPr>
          <w:p w14:paraId="4BBF5DCC" w14:textId="77777777" w:rsidR="00084FD9" w:rsidRDefault="00084FD9" w:rsidP="002B65FC">
            <w:pPr>
              <w:spacing w:line="228" w:lineRule="auto"/>
              <w:ind w:left="227"/>
              <w:contextualSpacing/>
              <w:rPr>
                <w:sz w:val="18"/>
                <w:szCs w:val="18"/>
              </w:rPr>
            </w:pPr>
            <w:r>
              <w:rPr>
                <w:sz w:val="18"/>
                <w:szCs w:val="18"/>
              </w:rPr>
              <w:t>Höchstzulässige Behinderung des Nutzers</w:t>
            </w:r>
          </w:p>
        </w:tc>
        <w:tc>
          <w:tcPr>
            <w:tcW w:w="1189" w:type="dxa"/>
            <w:tcBorders>
              <w:top w:val="dashed" w:sz="4" w:space="0" w:color="auto"/>
              <w:left w:val="nil"/>
              <w:bottom w:val="single" w:sz="4" w:space="0" w:color="auto"/>
            </w:tcBorders>
            <w:shd w:val="clear" w:color="auto" w:fill="auto"/>
            <w:vAlign w:val="center"/>
          </w:tcPr>
          <w:p w14:paraId="077E2E5C" w14:textId="77777777" w:rsidR="00084FD9" w:rsidRDefault="00084FD9" w:rsidP="002B65FC">
            <w:pPr>
              <w:spacing w:line="228" w:lineRule="auto"/>
              <w:contextualSpacing/>
              <w:rPr>
                <w:sz w:val="18"/>
                <w:szCs w:val="18"/>
              </w:rPr>
            </w:pPr>
          </w:p>
        </w:tc>
        <w:tc>
          <w:tcPr>
            <w:tcW w:w="615" w:type="dxa"/>
            <w:tcBorders>
              <w:top w:val="dashed" w:sz="4" w:space="0" w:color="auto"/>
              <w:bottom w:val="single" w:sz="4" w:space="0" w:color="auto"/>
            </w:tcBorders>
            <w:shd w:val="clear" w:color="auto" w:fill="F2F2F2" w:themeFill="background1" w:themeFillShade="F2"/>
            <w:vAlign w:val="center"/>
          </w:tcPr>
          <w:p w14:paraId="0EC52B55" w14:textId="77777777" w:rsidR="00084FD9" w:rsidRDefault="00084FD9" w:rsidP="002B65FC">
            <w:pPr>
              <w:spacing w:line="228" w:lineRule="auto"/>
              <w:contextualSpacing/>
              <w:jc w:val="center"/>
              <w:rPr>
                <w:sz w:val="18"/>
                <w:szCs w:val="18"/>
              </w:rPr>
            </w:pPr>
            <w:r>
              <w:rPr>
                <w:sz w:val="18"/>
                <w:szCs w:val="18"/>
              </w:rPr>
              <w:t>x</w:t>
            </w:r>
          </w:p>
        </w:tc>
      </w:tr>
      <w:tr w:rsidR="00084FD9" w14:paraId="6F047AFF" w14:textId="77777777" w:rsidTr="002B65FC">
        <w:trPr>
          <w:trHeight w:val="20"/>
        </w:trPr>
        <w:tc>
          <w:tcPr>
            <w:tcW w:w="1134" w:type="dxa"/>
            <w:tcBorders>
              <w:bottom w:val="dashed" w:sz="4" w:space="0" w:color="auto"/>
            </w:tcBorders>
          </w:tcPr>
          <w:p w14:paraId="7B0F8A80" w14:textId="77777777" w:rsidR="00084FD9" w:rsidRDefault="00084FD9" w:rsidP="002B65FC">
            <w:pPr>
              <w:spacing w:line="228" w:lineRule="auto"/>
              <w:contextualSpacing/>
              <w:rPr>
                <w:sz w:val="18"/>
                <w:szCs w:val="18"/>
              </w:rPr>
            </w:pPr>
            <w:r>
              <w:rPr>
                <w:sz w:val="18"/>
                <w:szCs w:val="18"/>
              </w:rPr>
              <w:t>1.3.</w:t>
            </w:r>
          </w:p>
        </w:tc>
        <w:tc>
          <w:tcPr>
            <w:tcW w:w="5822" w:type="dxa"/>
            <w:tcBorders>
              <w:bottom w:val="dashed" w:sz="4" w:space="0" w:color="auto"/>
              <w:right w:val="nil"/>
            </w:tcBorders>
          </w:tcPr>
          <w:p w14:paraId="1E41459E" w14:textId="77777777" w:rsidR="00084FD9" w:rsidRDefault="00084FD9" w:rsidP="002B65FC">
            <w:pPr>
              <w:spacing w:line="228" w:lineRule="auto"/>
              <w:contextualSpacing/>
              <w:rPr>
                <w:sz w:val="18"/>
                <w:szCs w:val="18"/>
              </w:rPr>
            </w:pPr>
            <w:r>
              <w:rPr>
                <w:sz w:val="18"/>
                <w:szCs w:val="18"/>
              </w:rPr>
              <w:t>Bequemlichkeit und Effizienz</w:t>
            </w:r>
          </w:p>
        </w:tc>
        <w:tc>
          <w:tcPr>
            <w:tcW w:w="1189" w:type="dxa"/>
            <w:tcBorders>
              <w:left w:val="nil"/>
              <w:bottom w:val="dashed" w:sz="4" w:space="0" w:color="auto"/>
            </w:tcBorders>
            <w:shd w:val="clear" w:color="auto" w:fill="auto"/>
            <w:vAlign w:val="center"/>
          </w:tcPr>
          <w:p w14:paraId="49186E47" w14:textId="77777777" w:rsidR="00084FD9" w:rsidRDefault="00084FD9" w:rsidP="002B65FC">
            <w:pPr>
              <w:spacing w:line="228" w:lineRule="auto"/>
              <w:contextualSpacing/>
              <w:rPr>
                <w:sz w:val="18"/>
                <w:szCs w:val="18"/>
              </w:rPr>
            </w:pPr>
          </w:p>
        </w:tc>
        <w:tc>
          <w:tcPr>
            <w:tcW w:w="615" w:type="dxa"/>
            <w:tcBorders>
              <w:bottom w:val="dashed" w:sz="4" w:space="0" w:color="auto"/>
            </w:tcBorders>
            <w:shd w:val="clear" w:color="auto" w:fill="F2F2F2" w:themeFill="background1" w:themeFillShade="F2"/>
            <w:vAlign w:val="center"/>
          </w:tcPr>
          <w:p w14:paraId="494B7641" w14:textId="77777777" w:rsidR="00084FD9" w:rsidRDefault="00084FD9" w:rsidP="002B65FC">
            <w:pPr>
              <w:spacing w:line="228" w:lineRule="auto"/>
              <w:contextualSpacing/>
              <w:jc w:val="center"/>
              <w:rPr>
                <w:sz w:val="18"/>
                <w:szCs w:val="18"/>
              </w:rPr>
            </w:pPr>
            <w:r>
              <w:rPr>
                <w:sz w:val="18"/>
                <w:szCs w:val="18"/>
              </w:rPr>
              <w:t>x</w:t>
            </w:r>
          </w:p>
        </w:tc>
      </w:tr>
      <w:tr w:rsidR="00084FD9" w14:paraId="21253879" w14:textId="77777777" w:rsidTr="002B65FC">
        <w:trPr>
          <w:trHeight w:val="53"/>
        </w:trPr>
        <w:tc>
          <w:tcPr>
            <w:tcW w:w="1134" w:type="dxa"/>
            <w:tcBorders>
              <w:top w:val="dashed" w:sz="4" w:space="0" w:color="auto"/>
              <w:bottom w:val="dashed" w:sz="4" w:space="0" w:color="auto"/>
            </w:tcBorders>
          </w:tcPr>
          <w:p w14:paraId="19EF6B3F" w14:textId="77777777" w:rsidR="00084FD9" w:rsidRDefault="00084FD9" w:rsidP="002B65FC">
            <w:pPr>
              <w:spacing w:line="228" w:lineRule="auto"/>
              <w:ind w:left="113"/>
              <w:contextualSpacing/>
              <w:rPr>
                <w:sz w:val="18"/>
                <w:szCs w:val="18"/>
              </w:rPr>
            </w:pPr>
            <w:r>
              <w:rPr>
                <w:sz w:val="18"/>
                <w:szCs w:val="18"/>
              </w:rPr>
              <w:t>1.3.1.</w:t>
            </w:r>
          </w:p>
        </w:tc>
        <w:tc>
          <w:tcPr>
            <w:tcW w:w="5822" w:type="dxa"/>
            <w:tcBorders>
              <w:top w:val="dashed" w:sz="4" w:space="0" w:color="auto"/>
              <w:bottom w:val="dashed" w:sz="4" w:space="0" w:color="auto"/>
              <w:right w:val="nil"/>
            </w:tcBorders>
          </w:tcPr>
          <w:p w14:paraId="10F204DD" w14:textId="77777777" w:rsidR="00084FD9" w:rsidRDefault="00084FD9" w:rsidP="002B65FC">
            <w:pPr>
              <w:spacing w:line="228" w:lineRule="auto"/>
              <w:ind w:left="113"/>
              <w:contextualSpacing/>
              <w:rPr>
                <w:sz w:val="18"/>
                <w:szCs w:val="18"/>
              </w:rPr>
            </w:pPr>
            <w:r>
              <w:rPr>
                <w:sz w:val="18"/>
                <w:szCs w:val="18"/>
              </w:rPr>
              <w:t>Anpassung der PSA an die Gestalt des Nutzers</w:t>
            </w:r>
          </w:p>
        </w:tc>
        <w:tc>
          <w:tcPr>
            <w:tcW w:w="1189" w:type="dxa"/>
            <w:tcBorders>
              <w:top w:val="dashed" w:sz="4" w:space="0" w:color="auto"/>
              <w:left w:val="nil"/>
              <w:bottom w:val="dashed" w:sz="4" w:space="0" w:color="auto"/>
            </w:tcBorders>
            <w:shd w:val="clear" w:color="auto" w:fill="auto"/>
            <w:vAlign w:val="center"/>
          </w:tcPr>
          <w:p w14:paraId="2FB155DF"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vAlign w:val="center"/>
          </w:tcPr>
          <w:p w14:paraId="41381FB5" w14:textId="77777777" w:rsidR="00084FD9" w:rsidRDefault="00084FD9" w:rsidP="002B65FC">
            <w:pPr>
              <w:spacing w:line="228" w:lineRule="auto"/>
              <w:contextualSpacing/>
              <w:jc w:val="center"/>
              <w:rPr>
                <w:sz w:val="18"/>
                <w:szCs w:val="18"/>
              </w:rPr>
            </w:pPr>
            <w:r>
              <w:rPr>
                <w:sz w:val="18"/>
                <w:szCs w:val="18"/>
              </w:rPr>
              <w:t>x</w:t>
            </w:r>
          </w:p>
        </w:tc>
      </w:tr>
      <w:tr w:rsidR="00084FD9" w14:paraId="1EAC4DDF" w14:textId="77777777" w:rsidTr="002B65FC">
        <w:trPr>
          <w:trHeight w:val="20"/>
        </w:trPr>
        <w:tc>
          <w:tcPr>
            <w:tcW w:w="1134" w:type="dxa"/>
            <w:tcBorders>
              <w:top w:val="dashed" w:sz="4" w:space="0" w:color="auto"/>
              <w:bottom w:val="dashed" w:sz="4" w:space="0" w:color="auto"/>
            </w:tcBorders>
          </w:tcPr>
          <w:p w14:paraId="2BF44C01" w14:textId="77777777" w:rsidR="00084FD9" w:rsidRDefault="00084FD9" w:rsidP="002B65FC">
            <w:pPr>
              <w:spacing w:line="228" w:lineRule="auto"/>
              <w:ind w:left="113"/>
              <w:contextualSpacing/>
              <w:rPr>
                <w:sz w:val="18"/>
                <w:szCs w:val="18"/>
              </w:rPr>
            </w:pPr>
            <w:r>
              <w:rPr>
                <w:sz w:val="18"/>
                <w:szCs w:val="18"/>
              </w:rPr>
              <w:t>1.3.2.</w:t>
            </w:r>
          </w:p>
        </w:tc>
        <w:tc>
          <w:tcPr>
            <w:tcW w:w="5822" w:type="dxa"/>
            <w:tcBorders>
              <w:top w:val="dashed" w:sz="4" w:space="0" w:color="auto"/>
              <w:bottom w:val="dashed" w:sz="4" w:space="0" w:color="auto"/>
              <w:right w:val="nil"/>
            </w:tcBorders>
          </w:tcPr>
          <w:p w14:paraId="5614983B" w14:textId="77777777" w:rsidR="00084FD9" w:rsidRDefault="00084FD9" w:rsidP="002B65FC">
            <w:pPr>
              <w:spacing w:line="228" w:lineRule="auto"/>
              <w:ind w:left="113"/>
              <w:contextualSpacing/>
              <w:rPr>
                <w:sz w:val="18"/>
                <w:szCs w:val="18"/>
              </w:rPr>
            </w:pPr>
            <w:r>
              <w:rPr>
                <w:sz w:val="18"/>
                <w:szCs w:val="18"/>
              </w:rPr>
              <w:t>Leichtigkeit und Festigkeit</w:t>
            </w:r>
          </w:p>
        </w:tc>
        <w:tc>
          <w:tcPr>
            <w:tcW w:w="1189" w:type="dxa"/>
            <w:tcBorders>
              <w:top w:val="dashed" w:sz="4" w:space="0" w:color="auto"/>
              <w:left w:val="nil"/>
              <w:bottom w:val="dashed" w:sz="4" w:space="0" w:color="auto"/>
            </w:tcBorders>
            <w:shd w:val="clear" w:color="auto" w:fill="auto"/>
            <w:vAlign w:val="center"/>
          </w:tcPr>
          <w:p w14:paraId="6F20EF6A"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vAlign w:val="center"/>
          </w:tcPr>
          <w:p w14:paraId="5D8DA97F" w14:textId="77777777" w:rsidR="00084FD9" w:rsidRDefault="00084FD9" w:rsidP="002B65FC">
            <w:pPr>
              <w:spacing w:line="228" w:lineRule="auto"/>
              <w:contextualSpacing/>
              <w:jc w:val="center"/>
              <w:rPr>
                <w:sz w:val="18"/>
                <w:szCs w:val="18"/>
              </w:rPr>
            </w:pPr>
            <w:r>
              <w:rPr>
                <w:sz w:val="18"/>
                <w:szCs w:val="18"/>
              </w:rPr>
              <w:t>x</w:t>
            </w:r>
          </w:p>
        </w:tc>
      </w:tr>
      <w:tr w:rsidR="00084FD9" w14:paraId="03A54DEC" w14:textId="77777777" w:rsidTr="002B65FC">
        <w:trPr>
          <w:trHeight w:val="20"/>
        </w:trPr>
        <w:tc>
          <w:tcPr>
            <w:tcW w:w="1134" w:type="dxa"/>
            <w:tcBorders>
              <w:top w:val="dashed" w:sz="4" w:space="0" w:color="auto"/>
              <w:bottom w:val="dashed" w:sz="4" w:space="0" w:color="auto"/>
            </w:tcBorders>
          </w:tcPr>
          <w:p w14:paraId="53342A98" w14:textId="77777777" w:rsidR="00084FD9" w:rsidRDefault="00084FD9" w:rsidP="002B65FC">
            <w:pPr>
              <w:spacing w:line="228" w:lineRule="auto"/>
              <w:ind w:left="113"/>
              <w:contextualSpacing/>
              <w:rPr>
                <w:sz w:val="18"/>
                <w:szCs w:val="18"/>
              </w:rPr>
            </w:pPr>
            <w:r>
              <w:rPr>
                <w:sz w:val="18"/>
                <w:szCs w:val="18"/>
              </w:rPr>
              <w:t>1.3.3.</w:t>
            </w:r>
          </w:p>
        </w:tc>
        <w:tc>
          <w:tcPr>
            <w:tcW w:w="5822" w:type="dxa"/>
            <w:tcBorders>
              <w:top w:val="dashed" w:sz="4" w:space="0" w:color="auto"/>
              <w:bottom w:val="dashed" w:sz="4" w:space="0" w:color="auto"/>
              <w:right w:val="nil"/>
            </w:tcBorders>
          </w:tcPr>
          <w:p w14:paraId="1352E71B" w14:textId="77777777" w:rsidR="00084FD9" w:rsidRDefault="00084FD9" w:rsidP="002B65FC">
            <w:pPr>
              <w:spacing w:line="228" w:lineRule="auto"/>
              <w:ind w:left="113"/>
              <w:contextualSpacing/>
              <w:rPr>
                <w:sz w:val="18"/>
                <w:szCs w:val="18"/>
              </w:rPr>
            </w:pPr>
            <w:r>
              <w:rPr>
                <w:sz w:val="18"/>
                <w:szCs w:val="18"/>
              </w:rPr>
              <w:t>Kompatibilität unterschiedlicher Arten von PSA, die zur gleichzeitigen Nutzung bestimmt sind</w:t>
            </w:r>
          </w:p>
        </w:tc>
        <w:tc>
          <w:tcPr>
            <w:tcW w:w="1189" w:type="dxa"/>
            <w:tcBorders>
              <w:top w:val="dashed" w:sz="4" w:space="0" w:color="auto"/>
              <w:left w:val="nil"/>
              <w:bottom w:val="dashed" w:sz="4" w:space="0" w:color="auto"/>
            </w:tcBorders>
            <w:shd w:val="clear" w:color="auto" w:fill="auto"/>
            <w:vAlign w:val="center"/>
          </w:tcPr>
          <w:p w14:paraId="6E78C123"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vAlign w:val="center"/>
          </w:tcPr>
          <w:p w14:paraId="29963CC0" w14:textId="77777777" w:rsidR="00084FD9" w:rsidRDefault="00084FD9" w:rsidP="002B65FC">
            <w:pPr>
              <w:spacing w:line="228" w:lineRule="auto"/>
              <w:contextualSpacing/>
              <w:jc w:val="center"/>
              <w:rPr>
                <w:sz w:val="18"/>
                <w:szCs w:val="18"/>
              </w:rPr>
            </w:pPr>
          </w:p>
        </w:tc>
      </w:tr>
      <w:tr w:rsidR="00084FD9" w14:paraId="203F3E9C" w14:textId="77777777" w:rsidTr="002B65FC">
        <w:trPr>
          <w:trHeight w:val="20"/>
        </w:trPr>
        <w:tc>
          <w:tcPr>
            <w:tcW w:w="1134" w:type="dxa"/>
            <w:tcBorders>
              <w:top w:val="dashed" w:sz="4" w:space="0" w:color="auto"/>
            </w:tcBorders>
          </w:tcPr>
          <w:p w14:paraId="77AB04BD" w14:textId="77777777" w:rsidR="00084FD9" w:rsidRDefault="00084FD9" w:rsidP="002B65FC">
            <w:pPr>
              <w:spacing w:line="228" w:lineRule="auto"/>
              <w:ind w:left="113"/>
              <w:contextualSpacing/>
              <w:rPr>
                <w:sz w:val="18"/>
                <w:szCs w:val="18"/>
              </w:rPr>
            </w:pPr>
            <w:r>
              <w:rPr>
                <w:sz w:val="18"/>
                <w:szCs w:val="18"/>
              </w:rPr>
              <w:t>1.3.4.</w:t>
            </w:r>
          </w:p>
        </w:tc>
        <w:tc>
          <w:tcPr>
            <w:tcW w:w="5822" w:type="dxa"/>
            <w:tcBorders>
              <w:top w:val="dashed" w:sz="4" w:space="0" w:color="auto"/>
              <w:right w:val="nil"/>
            </w:tcBorders>
          </w:tcPr>
          <w:p w14:paraId="76E1B4BA" w14:textId="77777777" w:rsidR="00084FD9" w:rsidRDefault="00084FD9" w:rsidP="002B65FC">
            <w:pPr>
              <w:spacing w:line="228" w:lineRule="auto"/>
              <w:ind w:left="113"/>
              <w:contextualSpacing/>
              <w:rPr>
                <w:sz w:val="18"/>
                <w:szCs w:val="18"/>
              </w:rPr>
            </w:pPr>
            <w:r>
              <w:rPr>
                <w:sz w:val="18"/>
                <w:szCs w:val="18"/>
              </w:rPr>
              <w:t>Schutzkleidung mit abnehmbaren Protektoren</w:t>
            </w:r>
          </w:p>
        </w:tc>
        <w:tc>
          <w:tcPr>
            <w:tcW w:w="1189" w:type="dxa"/>
            <w:tcBorders>
              <w:top w:val="dashed" w:sz="4" w:space="0" w:color="auto"/>
              <w:left w:val="nil"/>
            </w:tcBorders>
            <w:shd w:val="clear" w:color="auto" w:fill="auto"/>
            <w:vAlign w:val="center"/>
          </w:tcPr>
          <w:p w14:paraId="4BDF3D54" w14:textId="77777777" w:rsidR="00084FD9" w:rsidRDefault="00084FD9" w:rsidP="002B65FC">
            <w:pPr>
              <w:spacing w:line="228" w:lineRule="auto"/>
              <w:contextualSpacing/>
              <w:rPr>
                <w:sz w:val="18"/>
                <w:szCs w:val="18"/>
              </w:rPr>
            </w:pPr>
          </w:p>
        </w:tc>
        <w:tc>
          <w:tcPr>
            <w:tcW w:w="615" w:type="dxa"/>
            <w:tcBorders>
              <w:top w:val="dashed" w:sz="4" w:space="0" w:color="auto"/>
            </w:tcBorders>
            <w:shd w:val="clear" w:color="auto" w:fill="F2F2F2" w:themeFill="background1" w:themeFillShade="F2"/>
            <w:vAlign w:val="center"/>
          </w:tcPr>
          <w:p w14:paraId="4E409FCC" w14:textId="77777777" w:rsidR="00084FD9" w:rsidRDefault="00084FD9" w:rsidP="002B65FC">
            <w:pPr>
              <w:spacing w:line="228" w:lineRule="auto"/>
              <w:contextualSpacing/>
              <w:jc w:val="center"/>
              <w:rPr>
                <w:sz w:val="18"/>
                <w:szCs w:val="18"/>
              </w:rPr>
            </w:pPr>
          </w:p>
        </w:tc>
      </w:tr>
      <w:tr w:rsidR="00084FD9" w14:paraId="55FB7F6A" w14:textId="77777777" w:rsidTr="002B65FC">
        <w:trPr>
          <w:trHeight w:val="20"/>
        </w:trPr>
        <w:tc>
          <w:tcPr>
            <w:tcW w:w="1134" w:type="dxa"/>
          </w:tcPr>
          <w:p w14:paraId="3551B6EC" w14:textId="77777777" w:rsidR="00084FD9" w:rsidRDefault="00084FD9" w:rsidP="002B65FC">
            <w:pPr>
              <w:spacing w:line="228" w:lineRule="auto"/>
              <w:contextualSpacing/>
              <w:rPr>
                <w:sz w:val="18"/>
                <w:szCs w:val="18"/>
              </w:rPr>
            </w:pPr>
            <w:r>
              <w:rPr>
                <w:sz w:val="18"/>
                <w:szCs w:val="18"/>
              </w:rPr>
              <w:t>1.4.</w:t>
            </w:r>
          </w:p>
        </w:tc>
        <w:tc>
          <w:tcPr>
            <w:tcW w:w="5822" w:type="dxa"/>
            <w:tcBorders>
              <w:right w:val="nil"/>
            </w:tcBorders>
          </w:tcPr>
          <w:p w14:paraId="1AE343D1" w14:textId="77777777" w:rsidR="00084FD9" w:rsidRDefault="00084FD9" w:rsidP="002B65FC">
            <w:pPr>
              <w:spacing w:line="228" w:lineRule="auto"/>
              <w:contextualSpacing/>
              <w:rPr>
                <w:sz w:val="18"/>
                <w:szCs w:val="18"/>
              </w:rPr>
            </w:pPr>
            <w:r>
              <w:rPr>
                <w:sz w:val="18"/>
                <w:szCs w:val="18"/>
              </w:rPr>
              <w:t>Anleitungen und Informationen des Herstellers</w:t>
            </w:r>
          </w:p>
        </w:tc>
        <w:tc>
          <w:tcPr>
            <w:tcW w:w="1189" w:type="dxa"/>
            <w:tcBorders>
              <w:left w:val="nil"/>
            </w:tcBorders>
            <w:shd w:val="clear" w:color="auto" w:fill="auto"/>
            <w:vAlign w:val="center"/>
          </w:tcPr>
          <w:p w14:paraId="1BAD78BA" w14:textId="77777777" w:rsidR="00084FD9" w:rsidRDefault="00084FD9" w:rsidP="002B65FC">
            <w:pPr>
              <w:spacing w:line="228" w:lineRule="auto"/>
              <w:contextualSpacing/>
              <w:rPr>
                <w:sz w:val="18"/>
                <w:szCs w:val="18"/>
              </w:rPr>
            </w:pPr>
          </w:p>
        </w:tc>
        <w:tc>
          <w:tcPr>
            <w:tcW w:w="615" w:type="dxa"/>
            <w:shd w:val="clear" w:color="auto" w:fill="F2F2F2" w:themeFill="background1" w:themeFillShade="F2"/>
            <w:vAlign w:val="center"/>
          </w:tcPr>
          <w:p w14:paraId="68FD3C34" w14:textId="77777777" w:rsidR="00084FD9" w:rsidRDefault="00084FD9" w:rsidP="002B65FC">
            <w:pPr>
              <w:spacing w:line="228" w:lineRule="auto"/>
              <w:contextualSpacing/>
              <w:jc w:val="center"/>
              <w:rPr>
                <w:sz w:val="18"/>
                <w:szCs w:val="18"/>
              </w:rPr>
            </w:pPr>
            <w:r>
              <w:rPr>
                <w:sz w:val="18"/>
                <w:szCs w:val="18"/>
              </w:rPr>
              <w:t>x</w:t>
            </w:r>
          </w:p>
        </w:tc>
      </w:tr>
      <w:tr w:rsidR="00084FD9" w14:paraId="2651DFCA" w14:textId="77777777" w:rsidTr="002B65FC">
        <w:trPr>
          <w:trHeight w:val="20"/>
        </w:trPr>
        <w:tc>
          <w:tcPr>
            <w:tcW w:w="1134" w:type="dxa"/>
            <w:tcBorders>
              <w:left w:val="nil"/>
              <w:right w:val="nil"/>
            </w:tcBorders>
            <w:shd w:val="clear" w:color="auto" w:fill="auto"/>
          </w:tcPr>
          <w:p w14:paraId="2C53EE42" w14:textId="77777777" w:rsidR="00084FD9" w:rsidRDefault="00084FD9" w:rsidP="002B65FC">
            <w:pPr>
              <w:spacing w:line="228" w:lineRule="auto"/>
              <w:contextualSpacing/>
              <w:rPr>
                <w:sz w:val="6"/>
                <w:szCs w:val="6"/>
              </w:rPr>
            </w:pPr>
          </w:p>
        </w:tc>
        <w:tc>
          <w:tcPr>
            <w:tcW w:w="5822" w:type="dxa"/>
            <w:tcBorders>
              <w:left w:val="nil"/>
              <w:right w:val="nil"/>
            </w:tcBorders>
            <w:shd w:val="clear" w:color="auto" w:fill="auto"/>
          </w:tcPr>
          <w:p w14:paraId="2AE83145" w14:textId="77777777" w:rsidR="00084FD9" w:rsidRDefault="00084FD9" w:rsidP="002B65FC">
            <w:pPr>
              <w:spacing w:line="228" w:lineRule="auto"/>
              <w:contextualSpacing/>
              <w:rPr>
                <w:sz w:val="6"/>
                <w:szCs w:val="6"/>
              </w:rPr>
            </w:pPr>
          </w:p>
        </w:tc>
        <w:tc>
          <w:tcPr>
            <w:tcW w:w="1189" w:type="dxa"/>
            <w:tcBorders>
              <w:left w:val="nil"/>
              <w:right w:val="nil"/>
            </w:tcBorders>
            <w:shd w:val="clear" w:color="auto" w:fill="auto"/>
          </w:tcPr>
          <w:p w14:paraId="28B6EEFF" w14:textId="77777777" w:rsidR="00084FD9" w:rsidRDefault="00084FD9" w:rsidP="002B65FC">
            <w:pPr>
              <w:spacing w:line="228" w:lineRule="auto"/>
              <w:contextualSpacing/>
              <w:rPr>
                <w:sz w:val="6"/>
                <w:szCs w:val="6"/>
              </w:rPr>
            </w:pPr>
          </w:p>
        </w:tc>
        <w:tc>
          <w:tcPr>
            <w:tcW w:w="615" w:type="dxa"/>
            <w:tcBorders>
              <w:left w:val="nil"/>
              <w:right w:val="nil"/>
            </w:tcBorders>
            <w:shd w:val="clear" w:color="auto" w:fill="auto"/>
          </w:tcPr>
          <w:p w14:paraId="0CFB78B1" w14:textId="77777777" w:rsidR="00084FD9" w:rsidRDefault="00084FD9" w:rsidP="002B65FC">
            <w:pPr>
              <w:spacing w:line="228" w:lineRule="auto"/>
              <w:contextualSpacing/>
              <w:rPr>
                <w:sz w:val="6"/>
                <w:szCs w:val="6"/>
              </w:rPr>
            </w:pPr>
          </w:p>
        </w:tc>
      </w:tr>
      <w:tr w:rsidR="00084FD9" w14:paraId="256D6268" w14:textId="77777777" w:rsidTr="002B65FC">
        <w:tc>
          <w:tcPr>
            <w:tcW w:w="1134" w:type="dxa"/>
            <w:shd w:val="clear" w:color="auto" w:fill="D9D9D9" w:themeFill="background1" w:themeFillShade="D9"/>
          </w:tcPr>
          <w:p w14:paraId="2E0318C8" w14:textId="77777777" w:rsidR="00084FD9" w:rsidRDefault="00084FD9" w:rsidP="002B65FC">
            <w:pPr>
              <w:spacing w:line="228" w:lineRule="auto"/>
              <w:contextualSpacing/>
              <w:rPr>
                <w:b/>
                <w:sz w:val="18"/>
                <w:szCs w:val="18"/>
              </w:rPr>
            </w:pPr>
            <w:r>
              <w:rPr>
                <w:b/>
                <w:sz w:val="18"/>
                <w:szCs w:val="18"/>
              </w:rPr>
              <w:t>2.</w:t>
            </w:r>
          </w:p>
        </w:tc>
        <w:tc>
          <w:tcPr>
            <w:tcW w:w="7626" w:type="dxa"/>
            <w:gridSpan w:val="3"/>
            <w:shd w:val="clear" w:color="auto" w:fill="D9D9D9" w:themeFill="background1" w:themeFillShade="D9"/>
          </w:tcPr>
          <w:p w14:paraId="47DA86AC" w14:textId="77777777" w:rsidR="00084FD9" w:rsidRDefault="00084FD9" w:rsidP="002B65FC">
            <w:pPr>
              <w:spacing w:line="228" w:lineRule="auto"/>
              <w:contextualSpacing/>
              <w:rPr>
                <w:sz w:val="18"/>
                <w:szCs w:val="18"/>
              </w:rPr>
            </w:pPr>
            <w:r>
              <w:rPr>
                <w:b/>
                <w:sz w:val="18"/>
                <w:szCs w:val="18"/>
              </w:rPr>
              <w:t>ZUSÄTZLICHE GEMEINSAME ANFORDERUNGEN FÜR MEHRERE ARTEN VON PSA</w:t>
            </w:r>
          </w:p>
        </w:tc>
      </w:tr>
      <w:tr w:rsidR="00084FD9" w14:paraId="51D3C088" w14:textId="77777777" w:rsidTr="002B65FC">
        <w:tc>
          <w:tcPr>
            <w:tcW w:w="1134" w:type="dxa"/>
          </w:tcPr>
          <w:p w14:paraId="7064F52A" w14:textId="77777777" w:rsidR="00084FD9" w:rsidRDefault="00084FD9" w:rsidP="002B65FC">
            <w:pPr>
              <w:spacing w:line="228" w:lineRule="auto"/>
              <w:contextualSpacing/>
              <w:rPr>
                <w:sz w:val="18"/>
                <w:szCs w:val="18"/>
              </w:rPr>
            </w:pPr>
            <w:r>
              <w:rPr>
                <w:sz w:val="18"/>
                <w:szCs w:val="18"/>
              </w:rPr>
              <w:t>2.1.</w:t>
            </w:r>
          </w:p>
        </w:tc>
        <w:tc>
          <w:tcPr>
            <w:tcW w:w="5822" w:type="dxa"/>
          </w:tcPr>
          <w:p w14:paraId="6C1E2DBD" w14:textId="77777777" w:rsidR="00084FD9" w:rsidRDefault="00084FD9" w:rsidP="002B65FC">
            <w:pPr>
              <w:spacing w:line="228" w:lineRule="auto"/>
              <w:contextualSpacing/>
              <w:rPr>
                <w:sz w:val="18"/>
                <w:szCs w:val="18"/>
              </w:rPr>
            </w:pPr>
            <w:r>
              <w:rPr>
                <w:sz w:val="18"/>
                <w:szCs w:val="18"/>
              </w:rPr>
              <w:t>PSA mit Verstellsystem</w:t>
            </w:r>
          </w:p>
        </w:tc>
        <w:tc>
          <w:tcPr>
            <w:tcW w:w="1189" w:type="dxa"/>
            <w:shd w:val="clear" w:color="auto" w:fill="F2F2F2" w:themeFill="background1" w:themeFillShade="F2"/>
            <w:vAlign w:val="center"/>
          </w:tcPr>
          <w:p w14:paraId="5CCD91A3" w14:textId="77777777" w:rsidR="00084FD9" w:rsidRDefault="00084FD9" w:rsidP="002B65FC">
            <w:pPr>
              <w:spacing w:line="228" w:lineRule="auto"/>
              <w:contextualSpacing/>
              <w:rPr>
                <w:sz w:val="18"/>
                <w:szCs w:val="18"/>
              </w:rPr>
            </w:pPr>
          </w:p>
        </w:tc>
        <w:tc>
          <w:tcPr>
            <w:tcW w:w="615" w:type="dxa"/>
            <w:shd w:val="clear" w:color="auto" w:fill="F2F2F2" w:themeFill="background1" w:themeFillShade="F2"/>
          </w:tcPr>
          <w:p w14:paraId="5558FC4C" w14:textId="77777777" w:rsidR="00084FD9" w:rsidRDefault="00084FD9" w:rsidP="002B65FC">
            <w:pPr>
              <w:spacing w:line="228" w:lineRule="auto"/>
              <w:contextualSpacing/>
              <w:jc w:val="center"/>
              <w:rPr>
                <w:sz w:val="18"/>
                <w:szCs w:val="18"/>
              </w:rPr>
            </w:pPr>
          </w:p>
        </w:tc>
      </w:tr>
      <w:tr w:rsidR="00084FD9" w14:paraId="1DFECE9B" w14:textId="77777777" w:rsidTr="002B65FC">
        <w:tc>
          <w:tcPr>
            <w:tcW w:w="1134" w:type="dxa"/>
          </w:tcPr>
          <w:p w14:paraId="438E01D7" w14:textId="77777777" w:rsidR="00084FD9" w:rsidRDefault="00084FD9" w:rsidP="002B65FC">
            <w:pPr>
              <w:spacing w:line="228" w:lineRule="auto"/>
              <w:contextualSpacing/>
              <w:rPr>
                <w:sz w:val="18"/>
                <w:szCs w:val="18"/>
              </w:rPr>
            </w:pPr>
            <w:r>
              <w:rPr>
                <w:sz w:val="18"/>
                <w:szCs w:val="18"/>
              </w:rPr>
              <w:t>2.2.</w:t>
            </w:r>
          </w:p>
        </w:tc>
        <w:tc>
          <w:tcPr>
            <w:tcW w:w="5822" w:type="dxa"/>
          </w:tcPr>
          <w:p w14:paraId="39E9662E" w14:textId="77777777" w:rsidR="00084FD9" w:rsidRDefault="00084FD9" w:rsidP="002B65FC">
            <w:pPr>
              <w:spacing w:line="228" w:lineRule="auto"/>
              <w:contextualSpacing/>
              <w:rPr>
                <w:sz w:val="18"/>
                <w:szCs w:val="18"/>
              </w:rPr>
            </w:pPr>
            <w:r>
              <w:rPr>
                <w:sz w:val="18"/>
                <w:szCs w:val="18"/>
              </w:rPr>
              <w:t>PSA, die die zu schützenden Körperteile umhüllen</w:t>
            </w:r>
          </w:p>
        </w:tc>
        <w:tc>
          <w:tcPr>
            <w:tcW w:w="1189" w:type="dxa"/>
            <w:shd w:val="clear" w:color="auto" w:fill="F2F2F2" w:themeFill="background1" w:themeFillShade="F2"/>
            <w:vAlign w:val="center"/>
          </w:tcPr>
          <w:p w14:paraId="4A01BAB7" w14:textId="77777777" w:rsidR="00084FD9" w:rsidRDefault="00084FD9" w:rsidP="002B65FC">
            <w:pPr>
              <w:spacing w:line="228" w:lineRule="auto"/>
              <w:contextualSpacing/>
              <w:rPr>
                <w:sz w:val="18"/>
                <w:szCs w:val="18"/>
              </w:rPr>
            </w:pPr>
          </w:p>
        </w:tc>
        <w:tc>
          <w:tcPr>
            <w:tcW w:w="615" w:type="dxa"/>
            <w:shd w:val="clear" w:color="auto" w:fill="F2F2F2" w:themeFill="background1" w:themeFillShade="F2"/>
          </w:tcPr>
          <w:p w14:paraId="3F64EDAD" w14:textId="77777777" w:rsidR="00084FD9" w:rsidRDefault="00084FD9" w:rsidP="002B65FC">
            <w:pPr>
              <w:spacing w:line="228" w:lineRule="auto"/>
              <w:contextualSpacing/>
              <w:jc w:val="center"/>
              <w:rPr>
                <w:sz w:val="18"/>
                <w:szCs w:val="18"/>
              </w:rPr>
            </w:pPr>
          </w:p>
        </w:tc>
      </w:tr>
      <w:tr w:rsidR="00084FD9" w14:paraId="0D22B447" w14:textId="77777777" w:rsidTr="002B65FC">
        <w:tc>
          <w:tcPr>
            <w:tcW w:w="1134" w:type="dxa"/>
          </w:tcPr>
          <w:p w14:paraId="5348D218" w14:textId="77777777" w:rsidR="00084FD9" w:rsidRDefault="00084FD9" w:rsidP="002B65FC">
            <w:pPr>
              <w:spacing w:line="228" w:lineRule="auto"/>
              <w:contextualSpacing/>
              <w:rPr>
                <w:sz w:val="18"/>
                <w:szCs w:val="18"/>
              </w:rPr>
            </w:pPr>
            <w:r>
              <w:rPr>
                <w:sz w:val="18"/>
                <w:szCs w:val="18"/>
              </w:rPr>
              <w:t>2.3.</w:t>
            </w:r>
          </w:p>
        </w:tc>
        <w:tc>
          <w:tcPr>
            <w:tcW w:w="5822" w:type="dxa"/>
          </w:tcPr>
          <w:p w14:paraId="2BB0CEFE" w14:textId="77777777" w:rsidR="00084FD9" w:rsidRDefault="00084FD9" w:rsidP="002B65FC">
            <w:pPr>
              <w:spacing w:line="228" w:lineRule="auto"/>
              <w:contextualSpacing/>
              <w:rPr>
                <w:sz w:val="18"/>
                <w:szCs w:val="18"/>
              </w:rPr>
            </w:pPr>
            <w:r>
              <w:rPr>
                <w:sz w:val="18"/>
                <w:szCs w:val="18"/>
              </w:rPr>
              <w:t>PSA für Gesicht, Augen und Atemwege</w:t>
            </w:r>
          </w:p>
        </w:tc>
        <w:tc>
          <w:tcPr>
            <w:tcW w:w="1189" w:type="dxa"/>
            <w:shd w:val="clear" w:color="auto" w:fill="F2F2F2" w:themeFill="background1" w:themeFillShade="F2"/>
            <w:vAlign w:val="center"/>
          </w:tcPr>
          <w:p w14:paraId="3901ABCF" w14:textId="77777777" w:rsidR="00084FD9" w:rsidRDefault="00084FD9" w:rsidP="002B65FC">
            <w:pPr>
              <w:spacing w:line="228" w:lineRule="auto"/>
              <w:contextualSpacing/>
              <w:rPr>
                <w:sz w:val="18"/>
                <w:szCs w:val="18"/>
              </w:rPr>
            </w:pPr>
          </w:p>
        </w:tc>
        <w:tc>
          <w:tcPr>
            <w:tcW w:w="615" w:type="dxa"/>
            <w:shd w:val="clear" w:color="auto" w:fill="F2F2F2" w:themeFill="background1" w:themeFillShade="F2"/>
          </w:tcPr>
          <w:p w14:paraId="1028ED42" w14:textId="77777777" w:rsidR="00084FD9" w:rsidRDefault="00084FD9" w:rsidP="002B65FC">
            <w:pPr>
              <w:spacing w:line="228" w:lineRule="auto"/>
              <w:contextualSpacing/>
              <w:jc w:val="center"/>
              <w:rPr>
                <w:sz w:val="18"/>
                <w:szCs w:val="18"/>
              </w:rPr>
            </w:pPr>
          </w:p>
        </w:tc>
      </w:tr>
      <w:tr w:rsidR="00084FD9" w14:paraId="4F45D4A0" w14:textId="77777777" w:rsidTr="002B65FC">
        <w:tc>
          <w:tcPr>
            <w:tcW w:w="1134" w:type="dxa"/>
          </w:tcPr>
          <w:p w14:paraId="076ABD38" w14:textId="77777777" w:rsidR="00084FD9" w:rsidRDefault="00084FD9" w:rsidP="002B65FC">
            <w:pPr>
              <w:spacing w:line="228" w:lineRule="auto"/>
              <w:contextualSpacing/>
              <w:rPr>
                <w:sz w:val="18"/>
                <w:szCs w:val="18"/>
              </w:rPr>
            </w:pPr>
            <w:r>
              <w:rPr>
                <w:sz w:val="18"/>
                <w:szCs w:val="18"/>
              </w:rPr>
              <w:t>2.4.</w:t>
            </w:r>
          </w:p>
        </w:tc>
        <w:tc>
          <w:tcPr>
            <w:tcW w:w="5822" w:type="dxa"/>
          </w:tcPr>
          <w:p w14:paraId="24E9D461" w14:textId="77777777" w:rsidR="00084FD9" w:rsidRDefault="00084FD9" w:rsidP="002B65FC">
            <w:pPr>
              <w:spacing w:line="228" w:lineRule="auto"/>
              <w:contextualSpacing/>
              <w:rPr>
                <w:sz w:val="18"/>
                <w:szCs w:val="18"/>
              </w:rPr>
            </w:pPr>
            <w:r>
              <w:rPr>
                <w:sz w:val="18"/>
                <w:szCs w:val="18"/>
              </w:rPr>
              <w:t>PSA, die einer Alterung ausgesetzt sind</w:t>
            </w:r>
          </w:p>
        </w:tc>
        <w:tc>
          <w:tcPr>
            <w:tcW w:w="1189" w:type="dxa"/>
            <w:shd w:val="clear" w:color="auto" w:fill="F2F2F2" w:themeFill="background1" w:themeFillShade="F2"/>
            <w:vAlign w:val="center"/>
          </w:tcPr>
          <w:p w14:paraId="39854835" w14:textId="77777777" w:rsidR="00084FD9" w:rsidRDefault="00084FD9" w:rsidP="002B65FC">
            <w:pPr>
              <w:spacing w:line="228" w:lineRule="auto"/>
              <w:contextualSpacing/>
              <w:rPr>
                <w:sz w:val="18"/>
                <w:szCs w:val="18"/>
              </w:rPr>
            </w:pPr>
          </w:p>
        </w:tc>
        <w:tc>
          <w:tcPr>
            <w:tcW w:w="615" w:type="dxa"/>
            <w:shd w:val="clear" w:color="auto" w:fill="F2F2F2" w:themeFill="background1" w:themeFillShade="F2"/>
          </w:tcPr>
          <w:p w14:paraId="492FF138" w14:textId="77777777" w:rsidR="00084FD9" w:rsidRDefault="00084FD9" w:rsidP="002B65FC">
            <w:pPr>
              <w:spacing w:line="228" w:lineRule="auto"/>
              <w:contextualSpacing/>
              <w:jc w:val="center"/>
              <w:rPr>
                <w:sz w:val="18"/>
                <w:szCs w:val="18"/>
              </w:rPr>
            </w:pPr>
          </w:p>
        </w:tc>
      </w:tr>
      <w:tr w:rsidR="00084FD9" w14:paraId="2D7681BB" w14:textId="77777777" w:rsidTr="002B65FC">
        <w:tc>
          <w:tcPr>
            <w:tcW w:w="1134" w:type="dxa"/>
          </w:tcPr>
          <w:p w14:paraId="44FACB73" w14:textId="77777777" w:rsidR="00084FD9" w:rsidRDefault="00084FD9" w:rsidP="002B65FC">
            <w:pPr>
              <w:spacing w:line="228" w:lineRule="auto"/>
              <w:contextualSpacing/>
              <w:rPr>
                <w:sz w:val="18"/>
                <w:szCs w:val="18"/>
              </w:rPr>
            </w:pPr>
            <w:r>
              <w:rPr>
                <w:sz w:val="18"/>
                <w:szCs w:val="18"/>
              </w:rPr>
              <w:t>2.5.</w:t>
            </w:r>
          </w:p>
        </w:tc>
        <w:tc>
          <w:tcPr>
            <w:tcW w:w="5822" w:type="dxa"/>
          </w:tcPr>
          <w:p w14:paraId="645BE5FF" w14:textId="77777777" w:rsidR="00084FD9" w:rsidRDefault="00084FD9" w:rsidP="002B65FC">
            <w:pPr>
              <w:spacing w:line="228" w:lineRule="auto"/>
              <w:contextualSpacing/>
              <w:rPr>
                <w:sz w:val="18"/>
                <w:szCs w:val="18"/>
              </w:rPr>
            </w:pPr>
            <w:r>
              <w:rPr>
                <w:sz w:val="18"/>
                <w:szCs w:val="18"/>
              </w:rPr>
              <w:t>PSA, die bei ihrer Benutzung mitgerissen werden können</w:t>
            </w:r>
          </w:p>
        </w:tc>
        <w:tc>
          <w:tcPr>
            <w:tcW w:w="1189" w:type="dxa"/>
            <w:shd w:val="clear" w:color="auto" w:fill="F2F2F2" w:themeFill="background1" w:themeFillShade="F2"/>
            <w:vAlign w:val="center"/>
          </w:tcPr>
          <w:p w14:paraId="34936511" w14:textId="77777777" w:rsidR="00084FD9" w:rsidRDefault="00084FD9" w:rsidP="002B65FC">
            <w:pPr>
              <w:spacing w:line="228" w:lineRule="auto"/>
              <w:contextualSpacing/>
              <w:rPr>
                <w:sz w:val="18"/>
                <w:szCs w:val="18"/>
              </w:rPr>
            </w:pPr>
          </w:p>
        </w:tc>
        <w:tc>
          <w:tcPr>
            <w:tcW w:w="615" w:type="dxa"/>
            <w:shd w:val="clear" w:color="auto" w:fill="F2F2F2" w:themeFill="background1" w:themeFillShade="F2"/>
          </w:tcPr>
          <w:p w14:paraId="15991991" w14:textId="77777777" w:rsidR="00084FD9" w:rsidRDefault="00084FD9" w:rsidP="002B65FC">
            <w:pPr>
              <w:spacing w:line="228" w:lineRule="auto"/>
              <w:contextualSpacing/>
              <w:jc w:val="center"/>
              <w:rPr>
                <w:sz w:val="18"/>
                <w:szCs w:val="18"/>
              </w:rPr>
            </w:pPr>
          </w:p>
        </w:tc>
      </w:tr>
      <w:tr w:rsidR="00084FD9" w14:paraId="2851ECD6" w14:textId="77777777" w:rsidTr="002B65FC">
        <w:tc>
          <w:tcPr>
            <w:tcW w:w="1134" w:type="dxa"/>
          </w:tcPr>
          <w:p w14:paraId="365BA34C" w14:textId="77777777" w:rsidR="00084FD9" w:rsidRDefault="00084FD9" w:rsidP="002B65FC">
            <w:pPr>
              <w:spacing w:line="228" w:lineRule="auto"/>
              <w:contextualSpacing/>
              <w:rPr>
                <w:sz w:val="18"/>
                <w:szCs w:val="18"/>
              </w:rPr>
            </w:pPr>
            <w:r>
              <w:rPr>
                <w:sz w:val="18"/>
                <w:szCs w:val="18"/>
              </w:rPr>
              <w:t>2.6.</w:t>
            </w:r>
          </w:p>
        </w:tc>
        <w:tc>
          <w:tcPr>
            <w:tcW w:w="5822" w:type="dxa"/>
          </w:tcPr>
          <w:p w14:paraId="74947592" w14:textId="77777777" w:rsidR="00084FD9" w:rsidRDefault="00084FD9" w:rsidP="002B65FC">
            <w:pPr>
              <w:spacing w:line="228" w:lineRule="auto"/>
              <w:contextualSpacing/>
              <w:rPr>
                <w:sz w:val="18"/>
                <w:szCs w:val="18"/>
              </w:rPr>
            </w:pPr>
            <w:r>
              <w:rPr>
                <w:sz w:val="18"/>
                <w:szCs w:val="18"/>
              </w:rPr>
              <w:t>PSA zur Verwendung in explosionsgefährdeten Bereichen</w:t>
            </w:r>
          </w:p>
        </w:tc>
        <w:tc>
          <w:tcPr>
            <w:tcW w:w="1189" w:type="dxa"/>
            <w:shd w:val="clear" w:color="auto" w:fill="F2F2F2" w:themeFill="background1" w:themeFillShade="F2"/>
            <w:vAlign w:val="center"/>
          </w:tcPr>
          <w:p w14:paraId="7E6F4F81" w14:textId="77777777" w:rsidR="00084FD9" w:rsidRDefault="00084FD9" w:rsidP="002B65FC">
            <w:pPr>
              <w:spacing w:line="228" w:lineRule="auto"/>
              <w:contextualSpacing/>
              <w:rPr>
                <w:sz w:val="18"/>
                <w:szCs w:val="18"/>
              </w:rPr>
            </w:pPr>
          </w:p>
        </w:tc>
        <w:tc>
          <w:tcPr>
            <w:tcW w:w="615" w:type="dxa"/>
            <w:shd w:val="clear" w:color="auto" w:fill="F2F2F2" w:themeFill="background1" w:themeFillShade="F2"/>
          </w:tcPr>
          <w:p w14:paraId="0F4A169B" w14:textId="77777777" w:rsidR="00084FD9" w:rsidRDefault="00084FD9" w:rsidP="002B65FC">
            <w:pPr>
              <w:spacing w:line="228" w:lineRule="auto"/>
              <w:contextualSpacing/>
              <w:jc w:val="center"/>
              <w:rPr>
                <w:sz w:val="18"/>
                <w:szCs w:val="18"/>
              </w:rPr>
            </w:pPr>
          </w:p>
        </w:tc>
      </w:tr>
      <w:tr w:rsidR="00084FD9" w14:paraId="1B9082C8" w14:textId="77777777" w:rsidTr="002B65FC">
        <w:tc>
          <w:tcPr>
            <w:tcW w:w="1134" w:type="dxa"/>
          </w:tcPr>
          <w:p w14:paraId="69F78DE1" w14:textId="77777777" w:rsidR="00084FD9" w:rsidRDefault="00084FD9" w:rsidP="002B65FC">
            <w:pPr>
              <w:spacing w:line="228" w:lineRule="auto"/>
              <w:contextualSpacing/>
              <w:rPr>
                <w:sz w:val="18"/>
                <w:szCs w:val="18"/>
              </w:rPr>
            </w:pPr>
            <w:r>
              <w:rPr>
                <w:sz w:val="18"/>
                <w:szCs w:val="18"/>
              </w:rPr>
              <w:t>2.7.</w:t>
            </w:r>
          </w:p>
        </w:tc>
        <w:tc>
          <w:tcPr>
            <w:tcW w:w="5822" w:type="dxa"/>
          </w:tcPr>
          <w:p w14:paraId="590ADD29" w14:textId="77777777" w:rsidR="00084FD9" w:rsidRDefault="00084FD9" w:rsidP="002B65FC">
            <w:pPr>
              <w:spacing w:line="228" w:lineRule="auto"/>
              <w:contextualSpacing/>
              <w:rPr>
                <w:sz w:val="18"/>
                <w:szCs w:val="18"/>
              </w:rPr>
            </w:pPr>
            <w:r>
              <w:rPr>
                <w:sz w:val="18"/>
                <w:szCs w:val="18"/>
              </w:rPr>
              <w:t>PSA, die für rasche Einsätze oder für rasches An- und Ablegen bestimmt sind</w:t>
            </w:r>
          </w:p>
        </w:tc>
        <w:tc>
          <w:tcPr>
            <w:tcW w:w="1189" w:type="dxa"/>
            <w:shd w:val="clear" w:color="auto" w:fill="F2F2F2" w:themeFill="background1" w:themeFillShade="F2"/>
            <w:vAlign w:val="center"/>
          </w:tcPr>
          <w:p w14:paraId="10D3415E" w14:textId="77777777" w:rsidR="00084FD9" w:rsidRDefault="00084FD9" w:rsidP="002B65FC">
            <w:pPr>
              <w:spacing w:line="228" w:lineRule="auto"/>
              <w:contextualSpacing/>
              <w:rPr>
                <w:sz w:val="18"/>
                <w:szCs w:val="18"/>
              </w:rPr>
            </w:pPr>
          </w:p>
        </w:tc>
        <w:tc>
          <w:tcPr>
            <w:tcW w:w="615" w:type="dxa"/>
            <w:shd w:val="clear" w:color="auto" w:fill="F2F2F2" w:themeFill="background1" w:themeFillShade="F2"/>
          </w:tcPr>
          <w:p w14:paraId="137F73F7" w14:textId="77777777" w:rsidR="00084FD9" w:rsidRDefault="00084FD9" w:rsidP="002B65FC">
            <w:pPr>
              <w:spacing w:line="228" w:lineRule="auto"/>
              <w:contextualSpacing/>
              <w:jc w:val="center"/>
              <w:rPr>
                <w:sz w:val="18"/>
                <w:szCs w:val="18"/>
              </w:rPr>
            </w:pPr>
          </w:p>
        </w:tc>
      </w:tr>
      <w:tr w:rsidR="00084FD9" w14:paraId="7C33A95C" w14:textId="77777777" w:rsidTr="002B65FC">
        <w:tc>
          <w:tcPr>
            <w:tcW w:w="1134" w:type="dxa"/>
          </w:tcPr>
          <w:p w14:paraId="11F5E10A" w14:textId="77777777" w:rsidR="00084FD9" w:rsidRDefault="00084FD9" w:rsidP="002B65FC">
            <w:pPr>
              <w:spacing w:line="228" w:lineRule="auto"/>
              <w:contextualSpacing/>
              <w:rPr>
                <w:sz w:val="18"/>
                <w:szCs w:val="18"/>
              </w:rPr>
            </w:pPr>
            <w:r>
              <w:rPr>
                <w:sz w:val="18"/>
                <w:szCs w:val="18"/>
              </w:rPr>
              <w:t>2.8.</w:t>
            </w:r>
          </w:p>
        </w:tc>
        <w:tc>
          <w:tcPr>
            <w:tcW w:w="5822" w:type="dxa"/>
          </w:tcPr>
          <w:p w14:paraId="20C700D2" w14:textId="77777777" w:rsidR="00084FD9" w:rsidRDefault="00084FD9" w:rsidP="002B65FC">
            <w:pPr>
              <w:spacing w:line="228" w:lineRule="auto"/>
              <w:contextualSpacing/>
              <w:rPr>
                <w:sz w:val="18"/>
                <w:szCs w:val="18"/>
              </w:rPr>
            </w:pPr>
            <w:r>
              <w:rPr>
                <w:sz w:val="18"/>
                <w:szCs w:val="18"/>
              </w:rPr>
              <w:t>PSA für Einsätze unter sehr gefährlichen Bedingungen</w:t>
            </w:r>
          </w:p>
        </w:tc>
        <w:tc>
          <w:tcPr>
            <w:tcW w:w="1189" w:type="dxa"/>
            <w:shd w:val="clear" w:color="auto" w:fill="F2F2F2" w:themeFill="background1" w:themeFillShade="F2"/>
            <w:vAlign w:val="center"/>
          </w:tcPr>
          <w:p w14:paraId="0D773702" w14:textId="77777777" w:rsidR="00084FD9" w:rsidRDefault="00084FD9" w:rsidP="002B65FC">
            <w:pPr>
              <w:spacing w:line="228" w:lineRule="auto"/>
              <w:contextualSpacing/>
              <w:rPr>
                <w:sz w:val="18"/>
                <w:szCs w:val="18"/>
              </w:rPr>
            </w:pPr>
          </w:p>
        </w:tc>
        <w:tc>
          <w:tcPr>
            <w:tcW w:w="615" w:type="dxa"/>
            <w:shd w:val="clear" w:color="auto" w:fill="F2F2F2" w:themeFill="background1" w:themeFillShade="F2"/>
          </w:tcPr>
          <w:p w14:paraId="3185FC7A" w14:textId="77777777" w:rsidR="00084FD9" w:rsidRDefault="00084FD9" w:rsidP="002B65FC">
            <w:pPr>
              <w:spacing w:line="228" w:lineRule="auto"/>
              <w:contextualSpacing/>
              <w:jc w:val="center"/>
              <w:rPr>
                <w:sz w:val="18"/>
                <w:szCs w:val="18"/>
              </w:rPr>
            </w:pPr>
          </w:p>
        </w:tc>
      </w:tr>
      <w:tr w:rsidR="00084FD9" w14:paraId="0300335C" w14:textId="77777777" w:rsidTr="002B65FC">
        <w:tc>
          <w:tcPr>
            <w:tcW w:w="1134" w:type="dxa"/>
          </w:tcPr>
          <w:p w14:paraId="64F534D7" w14:textId="77777777" w:rsidR="00084FD9" w:rsidRDefault="00084FD9" w:rsidP="002B65FC">
            <w:pPr>
              <w:spacing w:line="228" w:lineRule="auto"/>
              <w:contextualSpacing/>
              <w:rPr>
                <w:sz w:val="18"/>
                <w:szCs w:val="18"/>
              </w:rPr>
            </w:pPr>
            <w:r>
              <w:rPr>
                <w:sz w:val="18"/>
                <w:szCs w:val="18"/>
              </w:rPr>
              <w:t>2.9.</w:t>
            </w:r>
          </w:p>
        </w:tc>
        <w:tc>
          <w:tcPr>
            <w:tcW w:w="5822" w:type="dxa"/>
          </w:tcPr>
          <w:p w14:paraId="2DF91737" w14:textId="77777777" w:rsidR="00084FD9" w:rsidRDefault="00084FD9" w:rsidP="002B65FC">
            <w:pPr>
              <w:spacing w:line="228" w:lineRule="auto"/>
              <w:contextualSpacing/>
              <w:rPr>
                <w:sz w:val="18"/>
                <w:szCs w:val="18"/>
              </w:rPr>
            </w:pPr>
            <w:r>
              <w:rPr>
                <w:sz w:val="18"/>
                <w:szCs w:val="18"/>
              </w:rPr>
              <w:t>PSA mit vom Nutzer einstellbaren oder abnehmbaren Bestandteilen</w:t>
            </w:r>
          </w:p>
        </w:tc>
        <w:tc>
          <w:tcPr>
            <w:tcW w:w="1189" w:type="dxa"/>
            <w:shd w:val="clear" w:color="auto" w:fill="F2F2F2" w:themeFill="background1" w:themeFillShade="F2"/>
            <w:vAlign w:val="center"/>
          </w:tcPr>
          <w:p w14:paraId="47FC5D2A" w14:textId="77777777" w:rsidR="00084FD9" w:rsidRDefault="00084FD9" w:rsidP="002B65FC">
            <w:pPr>
              <w:spacing w:line="228" w:lineRule="auto"/>
              <w:contextualSpacing/>
              <w:rPr>
                <w:sz w:val="18"/>
                <w:szCs w:val="18"/>
              </w:rPr>
            </w:pPr>
          </w:p>
        </w:tc>
        <w:tc>
          <w:tcPr>
            <w:tcW w:w="615" w:type="dxa"/>
            <w:shd w:val="clear" w:color="auto" w:fill="F2F2F2" w:themeFill="background1" w:themeFillShade="F2"/>
          </w:tcPr>
          <w:p w14:paraId="378EF956" w14:textId="77777777" w:rsidR="00084FD9" w:rsidRDefault="00084FD9" w:rsidP="002B65FC">
            <w:pPr>
              <w:spacing w:line="228" w:lineRule="auto"/>
              <w:contextualSpacing/>
              <w:jc w:val="center"/>
              <w:rPr>
                <w:sz w:val="18"/>
                <w:szCs w:val="18"/>
              </w:rPr>
            </w:pPr>
          </w:p>
        </w:tc>
      </w:tr>
      <w:tr w:rsidR="00084FD9" w14:paraId="35D32C4A" w14:textId="77777777" w:rsidTr="002B65FC">
        <w:tc>
          <w:tcPr>
            <w:tcW w:w="1134" w:type="dxa"/>
          </w:tcPr>
          <w:p w14:paraId="39BEFF1A" w14:textId="77777777" w:rsidR="00084FD9" w:rsidRDefault="00084FD9" w:rsidP="002B65FC">
            <w:pPr>
              <w:spacing w:line="228" w:lineRule="auto"/>
              <w:contextualSpacing/>
              <w:rPr>
                <w:sz w:val="18"/>
                <w:szCs w:val="18"/>
              </w:rPr>
            </w:pPr>
            <w:r>
              <w:rPr>
                <w:sz w:val="18"/>
                <w:szCs w:val="18"/>
              </w:rPr>
              <w:t>2.10.</w:t>
            </w:r>
          </w:p>
        </w:tc>
        <w:tc>
          <w:tcPr>
            <w:tcW w:w="5822" w:type="dxa"/>
          </w:tcPr>
          <w:p w14:paraId="6F4D6881" w14:textId="77777777" w:rsidR="00084FD9" w:rsidRDefault="00084FD9" w:rsidP="002B65FC">
            <w:pPr>
              <w:spacing w:line="228" w:lineRule="auto"/>
              <w:contextualSpacing/>
              <w:rPr>
                <w:sz w:val="18"/>
                <w:szCs w:val="18"/>
              </w:rPr>
            </w:pPr>
            <w:r>
              <w:rPr>
                <w:sz w:val="18"/>
                <w:szCs w:val="18"/>
              </w:rPr>
              <w:t>PSA zum Anschluss an eine ergänzende Ausrüstung, die nicht zur PSA gehört</w:t>
            </w:r>
          </w:p>
        </w:tc>
        <w:tc>
          <w:tcPr>
            <w:tcW w:w="1189" w:type="dxa"/>
            <w:shd w:val="clear" w:color="auto" w:fill="F2F2F2" w:themeFill="background1" w:themeFillShade="F2"/>
            <w:vAlign w:val="center"/>
          </w:tcPr>
          <w:p w14:paraId="07AF0877" w14:textId="77777777" w:rsidR="00084FD9" w:rsidRDefault="00084FD9" w:rsidP="002B65FC">
            <w:pPr>
              <w:spacing w:line="228" w:lineRule="auto"/>
              <w:contextualSpacing/>
              <w:rPr>
                <w:sz w:val="18"/>
                <w:szCs w:val="18"/>
              </w:rPr>
            </w:pPr>
          </w:p>
        </w:tc>
        <w:tc>
          <w:tcPr>
            <w:tcW w:w="615" w:type="dxa"/>
            <w:shd w:val="clear" w:color="auto" w:fill="F2F2F2" w:themeFill="background1" w:themeFillShade="F2"/>
          </w:tcPr>
          <w:p w14:paraId="60E46A69" w14:textId="77777777" w:rsidR="00084FD9" w:rsidRDefault="00084FD9" w:rsidP="002B65FC">
            <w:pPr>
              <w:spacing w:line="228" w:lineRule="auto"/>
              <w:contextualSpacing/>
              <w:jc w:val="center"/>
              <w:rPr>
                <w:sz w:val="18"/>
                <w:szCs w:val="18"/>
              </w:rPr>
            </w:pPr>
          </w:p>
        </w:tc>
      </w:tr>
      <w:tr w:rsidR="00084FD9" w14:paraId="26AC98E7" w14:textId="77777777" w:rsidTr="002B65FC">
        <w:tc>
          <w:tcPr>
            <w:tcW w:w="1134" w:type="dxa"/>
          </w:tcPr>
          <w:p w14:paraId="0156ED2D" w14:textId="77777777" w:rsidR="00084FD9" w:rsidRDefault="00084FD9" w:rsidP="002B65FC">
            <w:pPr>
              <w:spacing w:line="228" w:lineRule="auto"/>
              <w:contextualSpacing/>
              <w:rPr>
                <w:sz w:val="18"/>
                <w:szCs w:val="18"/>
              </w:rPr>
            </w:pPr>
            <w:r>
              <w:rPr>
                <w:sz w:val="18"/>
                <w:szCs w:val="18"/>
              </w:rPr>
              <w:t>2.11.</w:t>
            </w:r>
          </w:p>
        </w:tc>
        <w:tc>
          <w:tcPr>
            <w:tcW w:w="5822" w:type="dxa"/>
          </w:tcPr>
          <w:p w14:paraId="7ED58619" w14:textId="77777777" w:rsidR="00084FD9" w:rsidRDefault="00084FD9" w:rsidP="002B65FC">
            <w:pPr>
              <w:spacing w:line="228" w:lineRule="auto"/>
              <w:contextualSpacing/>
              <w:rPr>
                <w:sz w:val="18"/>
                <w:szCs w:val="18"/>
              </w:rPr>
            </w:pPr>
            <w:r>
              <w:rPr>
                <w:sz w:val="18"/>
                <w:szCs w:val="18"/>
              </w:rPr>
              <w:t>PSA mit einem Flüssigkeitskreislauf</w:t>
            </w:r>
          </w:p>
        </w:tc>
        <w:tc>
          <w:tcPr>
            <w:tcW w:w="1189" w:type="dxa"/>
            <w:shd w:val="clear" w:color="auto" w:fill="F2F2F2" w:themeFill="background1" w:themeFillShade="F2"/>
            <w:vAlign w:val="center"/>
          </w:tcPr>
          <w:p w14:paraId="60867A79" w14:textId="77777777" w:rsidR="00084FD9" w:rsidRDefault="00084FD9" w:rsidP="002B65FC">
            <w:pPr>
              <w:spacing w:line="228" w:lineRule="auto"/>
              <w:contextualSpacing/>
              <w:rPr>
                <w:sz w:val="18"/>
                <w:szCs w:val="18"/>
              </w:rPr>
            </w:pPr>
          </w:p>
        </w:tc>
        <w:tc>
          <w:tcPr>
            <w:tcW w:w="615" w:type="dxa"/>
            <w:shd w:val="clear" w:color="auto" w:fill="F2F2F2" w:themeFill="background1" w:themeFillShade="F2"/>
          </w:tcPr>
          <w:p w14:paraId="2215500C" w14:textId="77777777" w:rsidR="00084FD9" w:rsidRDefault="00084FD9" w:rsidP="002B65FC">
            <w:pPr>
              <w:spacing w:line="228" w:lineRule="auto"/>
              <w:contextualSpacing/>
              <w:jc w:val="center"/>
              <w:rPr>
                <w:sz w:val="18"/>
                <w:szCs w:val="18"/>
              </w:rPr>
            </w:pPr>
          </w:p>
        </w:tc>
      </w:tr>
      <w:tr w:rsidR="00084FD9" w14:paraId="3687E5CD" w14:textId="77777777" w:rsidTr="002B65FC">
        <w:tc>
          <w:tcPr>
            <w:tcW w:w="1134" w:type="dxa"/>
          </w:tcPr>
          <w:p w14:paraId="4672A6C4" w14:textId="77777777" w:rsidR="00084FD9" w:rsidRDefault="00084FD9" w:rsidP="002B65FC">
            <w:pPr>
              <w:spacing w:line="228" w:lineRule="auto"/>
              <w:contextualSpacing/>
              <w:rPr>
                <w:sz w:val="18"/>
                <w:szCs w:val="18"/>
              </w:rPr>
            </w:pPr>
            <w:r>
              <w:rPr>
                <w:sz w:val="18"/>
                <w:szCs w:val="18"/>
              </w:rPr>
              <w:t>2.12.</w:t>
            </w:r>
          </w:p>
        </w:tc>
        <w:tc>
          <w:tcPr>
            <w:tcW w:w="5822" w:type="dxa"/>
          </w:tcPr>
          <w:p w14:paraId="377486AB" w14:textId="77777777" w:rsidR="00084FD9" w:rsidRDefault="00084FD9" w:rsidP="002B65FC">
            <w:pPr>
              <w:shd w:val="clear" w:color="auto" w:fill="FFFFFF"/>
              <w:spacing w:line="228" w:lineRule="auto"/>
              <w:textAlignment w:val="baseline"/>
              <w:rPr>
                <w:spacing w:val="-3"/>
                <w:sz w:val="18"/>
                <w:szCs w:val="18"/>
              </w:rPr>
            </w:pPr>
            <w:r>
              <w:rPr>
                <w:spacing w:val="-3"/>
                <w:sz w:val="18"/>
                <w:szCs w:val="18"/>
              </w:rPr>
              <w:t>PSA mit einer oder mehreren direkt oder indirekt gesundheits- und sicherheitsrelevanten Identifikationskennzeichnungen oder Indikatoren</w:t>
            </w:r>
          </w:p>
        </w:tc>
        <w:tc>
          <w:tcPr>
            <w:tcW w:w="1189" w:type="dxa"/>
            <w:shd w:val="clear" w:color="auto" w:fill="F2F2F2" w:themeFill="background1" w:themeFillShade="F2"/>
            <w:vAlign w:val="center"/>
          </w:tcPr>
          <w:p w14:paraId="0C5F2351" w14:textId="77777777" w:rsidR="00084FD9" w:rsidRDefault="00084FD9" w:rsidP="002B65FC">
            <w:pPr>
              <w:spacing w:line="228" w:lineRule="auto"/>
              <w:contextualSpacing/>
              <w:rPr>
                <w:sz w:val="18"/>
                <w:szCs w:val="18"/>
              </w:rPr>
            </w:pPr>
          </w:p>
        </w:tc>
        <w:tc>
          <w:tcPr>
            <w:tcW w:w="615" w:type="dxa"/>
            <w:shd w:val="clear" w:color="auto" w:fill="F2F2F2" w:themeFill="background1" w:themeFillShade="F2"/>
          </w:tcPr>
          <w:p w14:paraId="38DAA20F" w14:textId="77777777" w:rsidR="00084FD9" w:rsidRDefault="00084FD9" w:rsidP="002B65FC">
            <w:pPr>
              <w:spacing w:line="228" w:lineRule="auto"/>
              <w:contextualSpacing/>
              <w:jc w:val="center"/>
              <w:rPr>
                <w:sz w:val="18"/>
                <w:szCs w:val="18"/>
              </w:rPr>
            </w:pPr>
          </w:p>
        </w:tc>
      </w:tr>
      <w:tr w:rsidR="00084FD9" w14:paraId="6E477D5A" w14:textId="77777777" w:rsidTr="002B65FC">
        <w:tc>
          <w:tcPr>
            <w:tcW w:w="1134" w:type="dxa"/>
          </w:tcPr>
          <w:p w14:paraId="1687C6D6" w14:textId="77777777" w:rsidR="00084FD9" w:rsidRDefault="00084FD9" w:rsidP="002B65FC">
            <w:pPr>
              <w:spacing w:line="228" w:lineRule="auto"/>
              <w:contextualSpacing/>
              <w:rPr>
                <w:sz w:val="18"/>
                <w:szCs w:val="18"/>
              </w:rPr>
            </w:pPr>
            <w:r>
              <w:rPr>
                <w:sz w:val="18"/>
                <w:szCs w:val="18"/>
              </w:rPr>
              <w:t>2.13.</w:t>
            </w:r>
          </w:p>
        </w:tc>
        <w:tc>
          <w:tcPr>
            <w:tcW w:w="5822" w:type="dxa"/>
          </w:tcPr>
          <w:p w14:paraId="71E3BFA7" w14:textId="77777777" w:rsidR="00084FD9" w:rsidRDefault="00084FD9" w:rsidP="002B65FC">
            <w:pPr>
              <w:spacing w:line="228" w:lineRule="auto"/>
              <w:contextualSpacing/>
              <w:rPr>
                <w:sz w:val="18"/>
                <w:szCs w:val="18"/>
              </w:rPr>
            </w:pPr>
            <w:r>
              <w:rPr>
                <w:sz w:val="18"/>
                <w:szCs w:val="18"/>
              </w:rPr>
              <w:t>Für die Signalisierung des Nutzers geeignete PSA</w:t>
            </w:r>
          </w:p>
        </w:tc>
        <w:tc>
          <w:tcPr>
            <w:tcW w:w="1189" w:type="dxa"/>
            <w:shd w:val="clear" w:color="auto" w:fill="F2F2F2" w:themeFill="background1" w:themeFillShade="F2"/>
            <w:vAlign w:val="center"/>
          </w:tcPr>
          <w:p w14:paraId="493C678C" w14:textId="77777777" w:rsidR="00084FD9" w:rsidRDefault="00084FD9" w:rsidP="002B65FC">
            <w:pPr>
              <w:spacing w:line="228" w:lineRule="auto"/>
              <w:contextualSpacing/>
              <w:rPr>
                <w:sz w:val="18"/>
                <w:szCs w:val="18"/>
              </w:rPr>
            </w:pPr>
          </w:p>
        </w:tc>
        <w:tc>
          <w:tcPr>
            <w:tcW w:w="615" w:type="dxa"/>
            <w:shd w:val="clear" w:color="auto" w:fill="F2F2F2" w:themeFill="background1" w:themeFillShade="F2"/>
          </w:tcPr>
          <w:p w14:paraId="2D5D45B2" w14:textId="77777777" w:rsidR="00084FD9" w:rsidRDefault="00084FD9" w:rsidP="002B65FC">
            <w:pPr>
              <w:spacing w:line="228" w:lineRule="auto"/>
              <w:contextualSpacing/>
              <w:jc w:val="center"/>
              <w:rPr>
                <w:sz w:val="18"/>
                <w:szCs w:val="18"/>
              </w:rPr>
            </w:pPr>
          </w:p>
        </w:tc>
      </w:tr>
      <w:tr w:rsidR="00084FD9" w14:paraId="13770D4A" w14:textId="77777777" w:rsidTr="002B65FC">
        <w:tc>
          <w:tcPr>
            <w:tcW w:w="1134" w:type="dxa"/>
          </w:tcPr>
          <w:p w14:paraId="47A0CEAB" w14:textId="77777777" w:rsidR="00084FD9" w:rsidRDefault="00084FD9" w:rsidP="002B65FC">
            <w:pPr>
              <w:spacing w:line="228" w:lineRule="auto"/>
              <w:contextualSpacing/>
              <w:rPr>
                <w:sz w:val="18"/>
                <w:szCs w:val="18"/>
              </w:rPr>
            </w:pPr>
            <w:r>
              <w:rPr>
                <w:sz w:val="18"/>
                <w:szCs w:val="18"/>
              </w:rPr>
              <w:t>2.14.</w:t>
            </w:r>
          </w:p>
        </w:tc>
        <w:tc>
          <w:tcPr>
            <w:tcW w:w="5822" w:type="dxa"/>
          </w:tcPr>
          <w:p w14:paraId="7F256264" w14:textId="77777777" w:rsidR="00084FD9" w:rsidRDefault="00084FD9" w:rsidP="002B65FC">
            <w:pPr>
              <w:spacing w:line="228" w:lineRule="auto"/>
              <w:contextualSpacing/>
              <w:rPr>
                <w:sz w:val="18"/>
                <w:szCs w:val="18"/>
              </w:rPr>
            </w:pPr>
            <w:r>
              <w:rPr>
                <w:sz w:val="18"/>
                <w:szCs w:val="18"/>
              </w:rPr>
              <w:t>PSA für mehrere Risiken</w:t>
            </w:r>
          </w:p>
        </w:tc>
        <w:tc>
          <w:tcPr>
            <w:tcW w:w="1189" w:type="dxa"/>
            <w:tcBorders>
              <w:bottom w:val="single" w:sz="4" w:space="0" w:color="auto"/>
            </w:tcBorders>
            <w:shd w:val="clear" w:color="auto" w:fill="F2F2F2" w:themeFill="background1" w:themeFillShade="F2"/>
            <w:vAlign w:val="center"/>
          </w:tcPr>
          <w:p w14:paraId="583C8239" w14:textId="77777777" w:rsidR="00084FD9" w:rsidRDefault="00084FD9" w:rsidP="002B65FC">
            <w:pPr>
              <w:spacing w:line="228" w:lineRule="auto"/>
              <w:contextualSpacing/>
              <w:rPr>
                <w:sz w:val="18"/>
                <w:szCs w:val="18"/>
              </w:rPr>
            </w:pPr>
          </w:p>
        </w:tc>
        <w:tc>
          <w:tcPr>
            <w:tcW w:w="615" w:type="dxa"/>
            <w:tcBorders>
              <w:bottom w:val="single" w:sz="4" w:space="0" w:color="auto"/>
            </w:tcBorders>
            <w:shd w:val="clear" w:color="auto" w:fill="F2F2F2" w:themeFill="background1" w:themeFillShade="F2"/>
          </w:tcPr>
          <w:p w14:paraId="245CB421" w14:textId="77777777" w:rsidR="00084FD9" w:rsidRDefault="00084FD9" w:rsidP="002B65FC">
            <w:pPr>
              <w:spacing w:line="228" w:lineRule="auto"/>
              <w:contextualSpacing/>
              <w:jc w:val="center"/>
              <w:rPr>
                <w:sz w:val="18"/>
                <w:szCs w:val="18"/>
              </w:rPr>
            </w:pPr>
          </w:p>
        </w:tc>
      </w:tr>
      <w:tr w:rsidR="00084FD9" w14:paraId="5FC47066" w14:textId="77777777" w:rsidTr="002B65FC">
        <w:trPr>
          <w:trHeight w:val="20"/>
        </w:trPr>
        <w:tc>
          <w:tcPr>
            <w:tcW w:w="1134" w:type="dxa"/>
            <w:tcBorders>
              <w:left w:val="nil"/>
              <w:right w:val="nil"/>
            </w:tcBorders>
            <w:shd w:val="clear" w:color="auto" w:fill="auto"/>
          </w:tcPr>
          <w:p w14:paraId="5945854E" w14:textId="77777777" w:rsidR="00084FD9" w:rsidRDefault="00084FD9" w:rsidP="002B65FC">
            <w:pPr>
              <w:spacing w:line="228" w:lineRule="auto"/>
              <w:contextualSpacing/>
              <w:rPr>
                <w:sz w:val="6"/>
                <w:szCs w:val="6"/>
              </w:rPr>
            </w:pPr>
          </w:p>
        </w:tc>
        <w:tc>
          <w:tcPr>
            <w:tcW w:w="5822" w:type="dxa"/>
            <w:tcBorders>
              <w:left w:val="nil"/>
              <w:right w:val="nil"/>
            </w:tcBorders>
            <w:shd w:val="clear" w:color="auto" w:fill="auto"/>
          </w:tcPr>
          <w:p w14:paraId="5B17EEBB" w14:textId="77777777" w:rsidR="00084FD9" w:rsidRDefault="00084FD9" w:rsidP="002B65FC">
            <w:pPr>
              <w:spacing w:line="228" w:lineRule="auto"/>
              <w:contextualSpacing/>
              <w:rPr>
                <w:sz w:val="6"/>
                <w:szCs w:val="6"/>
              </w:rPr>
            </w:pPr>
          </w:p>
        </w:tc>
        <w:tc>
          <w:tcPr>
            <w:tcW w:w="1189" w:type="dxa"/>
            <w:tcBorders>
              <w:left w:val="nil"/>
              <w:right w:val="nil"/>
            </w:tcBorders>
            <w:shd w:val="clear" w:color="auto" w:fill="auto"/>
          </w:tcPr>
          <w:p w14:paraId="402E5D44" w14:textId="77777777" w:rsidR="00084FD9" w:rsidRDefault="00084FD9" w:rsidP="002B65FC">
            <w:pPr>
              <w:spacing w:line="228" w:lineRule="auto"/>
              <w:contextualSpacing/>
              <w:rPr>
                <w:sz w:val="6"/>
                <w:szCs w:val="6"/>
              </w:rPr>
            </w:pPr>
          </w:p>
        </w:tc>
        <w:tc>
          <w:tcPr>
            <w:tcW w:w="615" w:type="dxa"/>
            <w:tcBorders>
              <w:left w:val="nil"/>
              <w:right w:val="nil"/>
            </w:tcBorders>
            <w:shd w:val="clear" w:color="auto" w:fill="auto"/>
          </w:tcPr>
          <w:p w14:paraId="4DBCD1AB" w14:textId="77777777" w:rsidR="00084FD9" w:rsidRDefault="00084FD9" w:rsidP="002B65FC">
            <w:pPr>
              <w:spacing w:line="228" w:lineRule="auto"/>
              <w:contextualSpacing/>
              <w:rPr>
                <w:sz w:val="6"/>
                <w:szCs w:val="6"/>
              </w:rPr>
            </w:pPr>
          </w:p>
        </w:tc>
      </w:tr>
      <w:tr w:rsidR="00084FD9" w14:paraId="29C4E7F5" w14:textId="77777777" w:rsidTr="002B65FC">
        <w:tc>
          <w:tcPr>
            <w:tcW w:w="1134" w:type="dxa"/>
            <w:tcBorders>
              <w:bottom w:val="single" w:sz="4" w:space="0" w:color="auto"/>
            </w:tcBorders>
            <w:shd w:val="clear" w:color="auto" w:fill="D9D9D9" w:themeFill="background1" w:themeFillShade="D9"/>
          </w:tcPr>
          <w:p w14:paraId="0E18ECBF" w14:textId="77777777" w:rsidR="00084FD9" w:rsidRDefault="00084FD9" w:rsidP="002B65FC">
            <w:pPr>
              <w:spacing w:line="228" w:lineRule="auto"/>
              <w:contextualSpacing/>
              <w:rPr>
                <w:b/>
                <w:sz w:val="18"/>
                <w:szCs w:val="18"/>
              </w:rPr>
            </w:pPr>
            <w:r>
              <w:rPr>
                <w:b/>
                <w:sz w:val="18"/>
                <w:szCs w:val="18"/>
              </w:rPr>
              <w:t>3.</w:t>
            </w:r>
          </w:p>
        </w:tc>
        <w:tc>
          <w:tcPr>
            <w:tcW w:w="7626" w:type="dxa"/>
            <w:gridSpan w:val="3"/>
            <w:tcBorders>
              <w:bottom w:val="single" w:sz="4" w:space="0" w:color="auto"/>
            </w:tcBorders>
            <w:shd w:val="clear" w:color="auto" w:fill="D9D9D9" w:themeFill="background1" w:themeFillShade="D9"/>
          </w:tcPr>
          <w:p w14:paraId="6D3F203E" w14:textId="77777777" w:rsidR="00084FD9" w:rsidRDefault="00084FD9" w:rsidP="002B65FC">
            <w:pPr>
              <w:spacing w:line="228" w:lineRule="auto"/>
              <w:contextualSpacing/>
              <w:rPr>
                <w:b/>
                <w:sz w:val="18"/>
                <w:szCs w:val="18"/>
              </w:rPr>
            </w:pPr>
            <w:r>
              <w:rPr>
                <w:b/>
                <w:bCs/>
                <w:sz w:val="18"/>
                <w:szCs w:val="18"/>
                <w:lang w:eastAsia="de-AT"/>
              </w:rPr>
              <w:t>ZUSÄTZLICHE ANFORDERUNGEN BEI BESONDEREN RISIKEN</w:t>
            </w:r>
          </w:p>
        </w:tc>
      </w:tr>
      <w:tr w:rsidR="00084FD9" w14:paraId="036256B3" w14:textId="77777777" w:rsidTr="002B65FC">
        <w:tc>
          <w:tcPr>
            <w:tcW w:w="1134" w:type="dxa"/>
            <w:tcBorders>
              <w:bottom w:val="dashed" w:sz="4" w:space="0" w:color="auto"/>
            </w:tcBorders>
          </w:tcPr>
          <w:p w14:paraId="0203582E" w14:textId="77777777" w:rsidR="00084FD9" w:rsidRDefault="00084FD9" w:rsidP="002B65FC">
            <w:pPr>
              <w:spacing w:line="228" w:lineRule="auto"/>
              <w:contextualSpacing/>
              <w:rPr>
                <w:sz w:val="18"/>
                <w:szCs w:val="18"/>
              </w:rPr>
            </w:pPr>
            <w:r>
              <w:rPr>
                <w:sz w:val="18"/>
                <w:szCs w:val="18"/>
              </w:rPr>
              <w:t>3.1.</w:t>
            </w:r>
          </w:p>
        </w:tc>
        <w:tc>
          <w:tcPr>
            <w:tcW w:w="5822" w:type="dxa"/>
            <w:tcBorders>
              <w:bottom w:val="dashed" w:sz="4" w:space="0" w:color="auto"/>
            </w:tcBorders>
          </w:tcPr>
          <w:p w14:paraId="555A9CB3" w14:textId="77777777" w:rsidR="00084FD9" w:rsidRDefault="00084FD9" w:rsidP="002B65FC">
            <w:pPr>
              <w:shd w:val="clear" w:color="auto" w:fill="FFFFFF"/>
              <w:spacing w:line="228" w:lineRule="auto"/>
              <w:textAlignment w:val="baseline"/>
              <w:rPr>
                <w:sz w:val="18"/>
                <w:szCs w:val="18"/>
              </w:rPr>
            </w:pPr>
            <w:r>
              <w:rPr>
                <w:sz w:val="18"/>
                <w:szCs w:val="18"/>
              </w:rPr>
              <w:t>Schutz gegen mechanische Stöße</w:t>
            </w:r>
          </w:p>
        </w:tc>
        <w:tc>
          <w:tcPr>
            <w:tcW w:w="1189" w:type="dxa"/>
            <w:tcBorders>
              <w:bottom w:val="dashed" w:sz="4" w:space="0" w:color="auto"/>
            </w:tcBorders>
            <w:shd w:val="clear" w:color="auto" w:fill="F2F2F2" w:themeFill="background1" w:themeFillShade="F2"/>
          </w:tcPr>
          <w:p w14:paraId="103A5D84" w14:textId="77777777" w:rsidR="00084FD9" w:rsidRDefault="00084FD9" w:rsidP="002B65FC">
            <w:pPr>
              <w:spacing w:line="228" w:lineRule="auto"/>
              <w:contextualSpacing/>
              <w:rPr>
                <w:sz w:val="18"/>
                <w:szCs w:val="18"/>
              </w:rPr>
            </w:pPr>
          </w:p>
        </w:tc>
        <w:tc>
          <w:tcPr>
            <w:tcW w:w="615" w:type="dxa"/>
            <w:tcBorders>
              <w:bottom w:val="dashed" w:sz="4" w:space="0" w:color="auto"/>
            </w:tcBorders>
            <w:shd w:val="clear" w:color="auto" w:fill="F2F2F2" w:themeFill="background1" w:themeFillShade="F2"/>
          </w:tcPr>
          <w:p w14:paraId="2A225D4F" w14:textId="77777777" w:rsidR="00084FD9" w:rsidRDefault="00084FD9" w:rsidP="002B65FC">
            <w:pPr>
              <w:spacing w:line="228" w:lineRule="auto"/>
              <w:contextualSpacing/>
              <w:jc w:val="center"/>
              <w:rPr>
                <w:sz w:val="18"/>
                <w:szCs w:val="18"/>
              </w:rPr>
            </w:pPr>
          </w:p>
        </w:tc>
      </w:tr>
      <w:tr w:rsidR="00084FD9" w14:paraId="74D44A6A" w14:textId="77777777" w:rsidTr="002B65FC">
        <w:tc>
          <w:tcPr>
            <w:tcW w:w="1134" w:type="dxa"/>
            <w:tcBorders>
              <w:top w:val="dashed" w:sz="4" w:space="0" w:color="auto"/>
              <w:bottom w:val="dashed" w:sz="4" w:space="0" w:color="auto"/>
            </w:tcBorders>
          </w:tcPr>
          <w:p w14:paraId="6EA4D0F0" w14:textId="77777777" w:rsidR="00084FD9" w:rsidRDefault="00084FD9" w:rsidP="002B65FC">
            <w:pPr>
              <w:spacing w:line="228" w:lineRule="auto"/>
              <w:ind w:left="113"/>
              <w:contextualSpacing/>
              <w:rPr>
                <w:sz w:val="18"/>
                <w:szCs w:val="18"/>
              </w:rPr>
            </w:pPr>
            <w:r>
              <w:rPr>
                <w:sz w:val="18"/>
                <w:szCs w:val="18"/>
              </w:rPr>
              <w:t>3.1.1.</w:t>
            </w:r>
          </w:p>
        </w:tc>
        <w:tc>
          <w:tcPr>
            <w:tcW w:w="5822" w:type="dxa"/>
            <w:tcBorders>
              <w:top w:val="dashed" w:sz="4" w:space="0" w:color="auto"/>
              <w:bottom w:val="dashed" w:sz="4" w:space="0" w:color="auto"/>
            </w:tcBorders>
          </w:tcPr>
          <w:p w14:paraId="43F08511" w14:textId="77777777" w:rsidR="00084FD9" w:rsidRDefault="00084FD9" w:rsidP="002B65FC">
            <w:pPr>
              <w:spacing w:line="228" w:lineRule="auto"/>
              <w:ind w:left="113"/>
              <w:contextualSpacing/>
              <w:rPr>
                <w:spacing w:val="-2"/>
                <w:sz w:val="18"/>
                <w:szCs w:val="18"/>
              </w:rPr>
            </w:pPr>
            <w:r>
              <w:rPr>
                <w:spacing w:val="-2"/>
                <w:sz w:val="18"/>
                <w:szCs w:val="18"/>
              </w:rPr>
              <w:t>Stöße durch herabfallende oder herausgeschleuderte Gegen-stände und durch Aufprall eines Körperteils auf ein Hindernis</w:t>
            </w:r>
          </w:p>
        </w:tc>
        <w:tc>
          <w:tcPr>
            <w:tcW w:w="1189" w:type="dxa"/>
            <w:tcBorders>
              <w:top w:val="dashed" w:sz="4" w:space="0" w:color="auto"/>
              <w:bottom w:val="dashed" w:sz="4" w:space="0" w:color="auto"/>
            </w:tcBorders>
            <w:shd w:val="clear" w:color="auto" w:fill="F2F2F2" w:themeFill="background1" w:themeFillShade="F2"/>
          </w:tcPr>
          <w:p w14:paraId="7D2DBD01"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tcPr>
          <w:p w14:paraId="5EB8DBC7" w14:textId="77777777" w:rsidR="00084FD9" w:rsidRDefault="00084FD9" w:rsidP="002B65FC">
            <w:pPr>
              <w:spacing w:line="228" w:lineRule="auto"/>
              <w:contextualSpacing/>
              <w:jc w:val="center"/>
              <w:rPr>
                <w:sz w:val="18"/>
                <w:szCs w:val="18"/>
              </w:rPr>
            </w:pPr>
          </w:p>
        </w:tc>
      </w:tr>
      <w:tr w:rsidR="00084FD9" w14:paraId="6C759CCC" w14:textId="77777777" w:rsidTr="002B65FC">
        <w:tc>
          <w:tcPr>
            <w:tcW w:w="1134" w:type="dxa"/>
            <w:tcBorders>
              <w:top w:val="dashed" w:sz="4" w:space="0" w:color="auto"/>
              <w:bottom w:val="dashed" w:sz="4" w:space="0" w:color="auto"/>
            </w:tcBorders>
          </w:tcPr>
          <w:p w14:paraId="0F37BEA5" w14:textId="77777777" w:rsidR="00084FD9" w:rsidRDefault="00084FD9" w:rsidP="002B65FC">
            <w:pPr>
              <w:spacing w:line="228" w:lineRule="auto"/>
              <w:ind w:left="113"/>
              <w:contextualSpacing/>
              <w:rPr>
                <w:sz w:val="18"/>
                <w:szCs w:val="18"/>
              </w:rPr>
            </w:pPr>
            <w:r>
              <w:rPr>
                <w:sz w:val="18"/>
                <w:szCs w:val="18"/>
              </w:rPr>
              <w:t>3.1.2.</w:t>
            </w:r>
          </w:p>
        </w:tc>
        <w:tc>
          <w:tcPr>
            <w:tcW w:w="5822" w:type="dxa"/>
            <w:tcBorders>
              <w:top w:val="dashed" w:sz="4" w:space="0" w:color="auto"/>
              <w:bottom w:val="dashed" w:sz="4" w:space="0" w:color="auto"/>
            </w:tcBorders>
          </w:tcPr>
          <w:p w14:paraId="6899766A" w14:textId="77777777" w:rsidR="00084FD9" w:rsidRDefault="00084FD9" w:rsidP="002B65FC">
            <w:pPr>
              <w:spacing w:line="228" w:lineRule="auto"/>
              <w:ind w:left="113"/>
              <w:contextualSpacing/>
              <w:rPr>
                <w:sz w:val="18"/>
                <w:szCs w:val="18"/>
              </w:rPr>
            </w:pPr>
            <w:r>
              <w:rPr>
                <w:sz w:val="18"/>
                <w:szCs w:val="18"/>
              </w:rPr>
              <w:t>Sturz</w:t>
            </w:r>
          </w:p>
        </w:tc>
        <w:tc>
          <w:tcPr>
            <w:tcW w:w="1189" w:type="dxa"/>
            <w:tcBorders>
              <w:top w:val="dashed" w:sz="4" w:space="0" w:color="auto"/>
              <w:bottom w:val="dashed" w:sz="4" w:space="0" w:color="auto"/>
            </w:tcBorders>
            <w:shd w:val="clear" w:color="auto" w:fill="F2F2F2" w:themeFill="background1" w:themeFillShade="F2"/>
          </w:tcPr>
          <w:p w14:paraId="62609C5E"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tcPr>
          <w:p w14:paraId="2F5BB683" w14:textId="77777777" w:rsidR="00084FD9" w:rsidRDefault="00084FD9" w:rsidP="002B65FC">
            <w:pPr>
              <w:spacing w:line="228" w:lineRule="auto"/>
              <w:contextualSpacing/>
              <w:jc w:val="center"/>
              <w:rPr>
                <w:sz w:val="18"/>
                <w:szCs w:val="18"/>
              </w:rPr>
            </w:pPr>
          </w:p>
        </w:tc>
      </w:tr>
      <w:tr w:rsidR="00084FD9" w14:paraId="053844BA" w14:textId="77777777" w:rsidTr="002B65FC">
        <w:tc>
          <w:tcPr>
            <w:tcW w:w="1134" w:type="dxa"/>
            <w:tcBorders>
              <w:top w:val="dashed" w:sz="4" w:space="0" w:color="auto"/>
              <w:bottom w:val="dashed" w:sz="4" w:space="0" w:color="auto"/>
            </w:tcBorders>
          </w:tcPr>
          <w:p w14:paraId="770D3CCF" w14:textId="77777777" w:rsidR="00084FD9" w:rsidRDefault="00084FD9" w:rsidP="002B65FC">
            <w:pPr>
              <w:spacing w:line="228" w:lineRule="auto"/>
              <w:ind w:left="227" w:right="-57"/>
              <w:rPr>
                <w:sz w:val="18"/>
                <w:szCs w:val="18"/>
              </w:rPr>
            </w:pPr>
            <w:r>
              <w:rPr>
                <w:sz w:val="18"/>
                <w:szCs w:val="18"/>
              </w:rPr>
              <w:t>3.1.2.1. </w:t>
            </w:r>
          </w:p>
        </w:tc>
        <w:tc>
          <w:tcPr>
            <w:tcW w:w="5822" w:type="dxa"/>
            <w:tcBorders>
              <w:top w:val="dashed" w:sz="4" w:space="0" w:color="auto"/>
              <w:bottom w:val="dashed" w:sz="4" w:space="0" w:color="auto"/>
            </w:tcBorders>
          </w:tcPr>
          <w:p w14:paraId="51E2D765" w14:textId="77777777" w:rsidR="00084FD9" w:rsidRDefault="00084FD9" w:rsidP="002B65FC">
            <w:pPr>
              <w:spacing w:line="228" w:lineRule="auto"/>
              <w:ind w:left="227"/>
              <w:contextualSpacing/>
              <w:rPr>
                <w:sz w:val="18"/>
                <w:szCs w:val="18"/>
              </w:rPr>
            </w:pPr>
            <w:r>
              <w:rPr>
                <w:sz w:val="18"/>
                <w:szCs w:val="18"/>
              </w:rPr>
              <w:t>Verhinderung von Stürzen durch Ausgleiten</w:t>
            </w:r>
          </w:p>
        </w:tc>
        <w:tc>
          <w:tcPr>
            <w:tcW w:w="1189" w:type="dxa"/>
            <w:tcBorders>
              <w:top w:val="dashed" w:sz="4" w:space="0" w:color="auto"/>
              <w:bottom w:val="dashed" w:sz="4" w:space="0" w:color="auto"/>
            </w:tcBorders>
            <w:shd w:val="clear" w:color="auto" w:fill="F2F2F2" w:themeFill="background1" w:themeFillShade="F2"/>
          </w:tcPr>
          <w:p w14:paraId="066E23D3"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tcPr>
          <w:p w14:paraId="4A60F8DE" w14:textId="77777777" w:rsidR="00084FD9" w:rsidRDefault="00084FD9" w:rsidP="002B65FC">
            <w:pPr>
              <w:spacing w:line="228" w:lineRule="auto"/>
              <w:contextualSpacing/>
              <w:jc w:val="center"/>
              <w:rPr>
                <w:sz w:val="18"/>
                <w:szCs w:val="18"/>
              </w:rPr>
            </w:pPr>
          </w:p>
        </w:tc>
      </w:tr>
      <w:tr w:rsidR="00084FD9" w14:paraId="7C45DAF3" w14:textId="77777777" w:rsidTr="002B65FC">
        <w:tc>
          <w:tcPr>
            <w:tcW w:w="1134" w:type="dxa"/>
            <w:tcBorders>
              <w:top w:val="dashed" w:sz="4" w:space="0" w:color="auto"/>
              <w:bottom w:val="dashed" w:sz="4" w:space="0" w:color="auto"/>
            </w:tcBorders>
          </w:tcPr>
          <w:p w14:paraId="5AB15282" w14:textId="77777777" w:rsidR="00084FD9" w:rsidRDefault="00084FD9" w:rsidP="002B65FC">
            <w:pPr>
              <w:spacing w:line="228" w:lineRule="auto"/>
              <w:ind w:left="227" w:right="-57"/>
              <w:rPr>
                <w:sz w:val="18"/>
                <w:szCs w:val="18"/>
              </w:rPr>
            </w:pPr>
            <w:r>
              <w:rPr>
                <w:sz w:val="18"/>
                <w:szCs w:val="18"/>
              </w:rPr>
              <w:t>3.1.2.2. </w:t>
            </w:r>
          </w:p>
        </w:tc>
        <w:tc>
          <w:tcPr>
            <w:tcW w:w="5822" w:type="dxa"/>
            <w:tcBorders>
              <w:top w:val="dashed" w:sz="4" w:space="0" w:color="auto"/>
              <w:bottom w:val="dashed" w:sz="4" w:space="0" w:color="auto"/>
            </w:tcBorders>
          </w:tcPr>
          <w:p w14:paraId="5FB7353E" w14:textId="77777777" w:rsidR="00084FD9" w:rsidRDefault="00084FD9" w:rsidP="002B65FC">
            <w:pPr>
              <w:spacing w:line="228" w:lineRule="auto"/>
              <w:ind w:left="227"/>
              <w:contextualSpacing/>
              <w:rPr>
                <w:sz w:val="18"/>
                <w:szCs w:val="18"/>
              </w:rPr>
            </w:pPr>
            <w:r>
              <w:rPr>
                <w:sz w:val="18"/>
                <w:szCs w:val="18"/>
              </w:rPr>
              <w:t>Verhinderung von Stürzen aus der Höhe</w:t>
            </w:r>
          </w:p>
        </w:tc>
        <w:tc>
          <w:tcPr>
            <w:tcW w:w="1189" w:type="dxa"/>
            <w:tcBorders>
              <w:top w:val="dashed" w:sz="4" w:space="0" w:color="auto"/>
              <w:bottom w:val="dashed" w:sz="4" w:space="0" w:color="auto"/>
            </w:tcBorders>
            <w:shd w:val="clear" w:color="auto" w:fill="F2F2F2" w:themeFill="background1" w:themeFillShade="F2"/>
          </w:tcPr>
          <w:p w14:paraId="12827A92"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tcPr>
          <w:p w14:paraId="32A4EDDC" w14:textId="77777777" w:rsidR="00084FD9" w:rsidRDefault="00084FD9" w:rsidP="002B65FC">
            <w:pPr>
              <w:spacing w:line="228" w:lineRule="auto"/>
              <w:contextualSpacing/>
              <w:jc w:val="center"/>
              <w:rPr>
                <w:sz w:val="18"/>
                <w:szCs w:val="18"/>
              </w:rPr>
            </w:pPr>
          </w:p>
        </w:tc>
      </w:tr>
      <w:tr w:rsidR="00084FD9" w14:paraId="2D0AAA7A" w14:textId="77777777" w:rsidTr="002B65FC">
        <w:tc>
          <w:tcPr>
            <w:tcW w:w="1134" w:type="dxa"/>
            <w:tcBorders>
              <w:top w:val="dashed" w:sz="4" w:space="0" w:color="auto"/>
            </w:tcBorders>
          </w:tcPr>
          <w:p w14:paraId="1EED87CD" w14:textId="77777777" w:rsidR="00084FD9" w:rsidRDefault="00084FD9" w:rsidP="002B65FC">
            <w:pPr>
              <w:spacing w:line="228" w:lineRule="auto"/>
              <w:ind w:left="113"/>
              <w:contextualSpacing/>
              <w:rPr>
                <w:sz w:val="18"/>
                <w:szCs w:val="18"/>
              </w:rPr>
            </w:pPr>
            <w:r>
              <w:rPr>
                <w:sz w:val="18"/>
                <w:szCs w:val="18"/>
              </w:rPr>
              <w:t>3.1.3.</w:t>
            </w:r>
          </w:p>
        </w:tc>
        <w:tc>
          <w:tcPr>
            <w:tcW w:w="5822" w:type="dxa"/>
            <w:tcBorders>
              <w:top w:val="dashed" w:sz="4" w:space="0" w:color="auto"/>
            </w:tcBorders>
          </w:tcPr>
          <w:p w14:paraId="197F9021" w14:textId="77777777" w:rsidR="00084FD9" w:rsidRDefault="00084FD9" w:rsidP="002B65FC">
            <w:pPr>
              <w:spacing w:line="228" w:lineRule="auto"/>
              <w:ind w:left="113"/>
              <w:contextualSpacing/>
              <w:rPr>
                <w:sz w:val="18"/>
                <w:szCs w:val="18"/>
              </w:rPr>
            </w:pPr>
            <w:r>
              <w:rPr>
                <w:sz w:val="18"/>
                <w:szCs w:val="18"/>
              </w:rPr>
              <w:t>Mechanische Schwingungen</w:t>
            </w:r>
          </w:p>
        </w:tc>
        <w:tc>
          <w:tcPr>
            <w:tcW w:w="1189" w:type="dxa"/>
            <w:tcBorders>
              <w:top w:val="dashed" w:sz="4" w:space="0" w:color="auto"/>
            </w:tcBorders>
            <w:shd w:val="clear" w:color="auto" w:fill="F2F2F2" w:themeFill="background1" w:themeFillShade="F2"/>
          </w:tcPr>
          <w:p w14:paraId="4DC8EE7F" w14:textId="77777777" w:rsidR="00084FD9" w:rsidRDefault="00084FD9" w:rsidP="002B65FC">
            <w:pPr>
              <w:spacing w:line="228" w:lineRule="auto"/>
              <w:contextualSpacing/>
              <w:rPr>
                <w:sz w:val="18"/>
                <w:szCs w:val="18"/>
              </w:rPr>
            </w:pPr>
          </w:p>
        </w:tc>
        <w:tc>
          <w:tcPr>
            <w:tcW w:w="615" w:type="dxa"/>
            <w:tcBorders>
              <w:top w:val="dashed" w:sz="4" w:space="0" w:color="auto"/>
            </w:tcBorders>
            <w:shd w:val="clear" w:color="auto" w:fill="F2F2F2" w:themeFill="background1" w:themeFillShade="F2"/>
          </w:tcPr>
          <w:p w14:paraId="307253EE" w14:textId="77777777" w:rsidR="00084FD9" w:rsidRDefault="00084FD9" w:rsidP="002B65FC">
            <w:pPr>
              <w:spacing w:line="228" w:lineRule="auto"/>
              <w:contextualSpacing/>
              <w:jc w:val="center"/>
              <w:rPr>
                <w:sz w:val="18"/>
                <w:szCs w:val="18"/>
              </w:rPr>
            </w:pPr>
          </w:p>
        </w:tc>
      </w:tr>
      <w:tr w:rsidR="00084FD9" w14:paraId="44FA3752" w14:textId="77777777" w:rsidTr="002B65FC">
        <w:tc>
          <w:tcPr>
            <w:tcW w:w="1134" w:type="dxa"/>
          </w:tcPr>
          <w:p w14:paraId="0D3ADC12" w14:textId="77777777" w:rsidR="00084FD9" w:rsidRDefault="00084FD9" w:rsidP="002B65FC">
            <w:pPr>
              <w:spacing w:line="228" w:lineRule="auto"/>
              <w:contextualSpacing/>
              <w:rPr>
                <w:sz w:val="18"/>
                <w:szCs w:val="18"/>
              </w:rPr>
            </w:pPr>
            <w:r>
              <w:rPr>
                <w:sz w:val="18"/>
                <w:szCs w:val="18"/>
              </w:rPr>
              <w:t>3.2.</w:t>
            </w:r>
          </w:p>
        </w:tc>
        <w:tc>
          <w:tcPr>
            <w:tcW w:w="5822" w:type="dxa"/>
          </w:tcPr>
          <w:p w14:paraId="26195889" w14:textId="77777777" w:rsidR="00084FD9" w:rsidRDefault="00084FD9" w:rsidP="002B65FC">
            <w:pPr>
              <w:shd w:val="clear" w:color="auto" w:fill="FFFFFF"/>
              <w:spacing w:line="228" w:lineRule="auto"/>
              <w:textAlignment w:val="baseline"/>
              <w:rPr>
                <w:sz w:val="18"/>
                <w:szCs w:val="18"/>
              </w:rPr>
            </w:pPr>
            <w:r>
              <w:rPr>
                <w:sz w:val="18"/>
                <w:szCs w:val="18"/>
              </w:rPr>
              <w:t>Schutz vor statischer Kompression eines Körperteils</w:t>
            </w:r>
          </w:p>
        </w:tc>
        <w:tc>
          <w:tcPr>
            <w:tcW w:w="1189" w:type="dxa"/>
            <w:shd w:val="clear" w:color="auto" w:fill="F2F2F2" w:themeFill="background1" w:themeFillShade="F2"/>
          </w:tcPr>
          <w:p w14:paraId="356649E0" w14:textId="77777777" w:rsidR="00084FD9" w:rsidRDefault="00084FD9" w:rsidP="002B65FC">
            <w:pPr>
              <w:spacing w:line="228" w:lineRule="auto"/>
              <w:contextualSpacing/>
              <w:rPr>
                <w:sz w:val="18"/>
                <w:szCs w:val="18"/>
              </w:rPr>
            </w:pPr>
          </w:p>
        </w:tc>
        <w:tc>
          <w:tcPr>
            <w:tcW w:w="615" w:type="dxa"/>
            <w:shd w:val="clear" w:color="auto" w:fill="F2F2F2" w:themeFill="background1" w:themeFillShade="F2"/>
          </w:tcPr>
          <w:p w14:paraId="302CE281" w14:textId="77777777" w:rsidR="00084FD9" w:rsidRDefault="00084FD9" w:rsidP="002B65FC">
            <w:pPr>
              <w:spacing w:line="228" w:lineRule="auto"/>
              <w:contextualSpacing/>
              <w:jc w:val="center"/>
              <w:rPr>
                <w:sz w:val="18"/>
                <w:szCs w:val="18"/>
              </w:rPr>
            </w:pPr>
          </w:p>
        </w:tc>
      </w:tr>
      <w:tr w:rsidR="00084FD9" w14:paraId="0820D15B" w14:textId="77777777" w:rsidTr="002B65FC">
        <w:tc>
          <w:tcPr>
            <w:tcW w:w="1134" w:type="dxa"/>
            <w:tcBorders>
              <w:bottom w:val="single" w:sz="4" w:space="0" w:color="auto"/>
            </w:tcBorders>
          </w:tcPr>
          <w:p w14:paraId="4E291111" w14:textId="77777777" w:rsidR="00084FD9" w:rsidRDefault="00084FD9" w:rsidP="002B65FC">
            <w:pPr>
              <w:spacing w:line="228" w:lineRule="auto"/>
              <w:contextualSpacing/>
              <w:rPr>
                <w:sz w:val="18"/>
                <w:szCs w:val="18"/>
              </w:rPr>
            </w:pPr>
            <w:r>
              <w:rPr>
                <w:sz w:val="18"/>
                <w:szCs w:val="18"/>
              </w:rPr>
              <w:t>3.3.</w:t>
            </w:r>
          </w:p>
        </w:tc>
        <w:tc>
          <w:tcPr>
            <w:tcW w:w="5822" w:type="dxa"/>
            <w:tcBorders>
              <w:bottom w:val="single" w:sz="4" w:space="0" w:color="auto"/>
            </w:tcBorders>
          </w:tcPr>
          <w:p w14:paraId="18808F92" w14:textId="77777777" w:rsidR="00084FD9" w:rsidRDefault="00084FD9" w:rsidP="002B65FC">
            <w:pPr>
              <w:shd w:val="clear" w:color="auto" w:fill="FFFFFF"/>
              <w:spacing w:line="228" w:lineRule="auto"/>
              <w:textAlignment w:val="baseline"/>
              <w:rPr>
                <w:sz w:val="18"/>
                <w:szCs w:val="18"/>
              </w:rPr>
            </w:pPr>
            <w:r>
              <w:rPr>
                <w:sz w:val="18"/>
                <w:szCs w:val="18"/>
              </w:rPr>
              <w:t>Schutz vor mechanischen Verletzungen</w:t>
            </w:r>
          </w:p>
        </w:tc>
        <w:tc>
          <w:tcPr>
            <w:tcW w:w="1189" w:type="dxa"/>
            <w:tcBorders>
              <w:bottom w:val="single" w:sz="4" w:space="0" w:color="auto"/>
            </w:tcBorders>
            <w:shd w:val="clear" w:color="auto" w:fill="F2F2F2" w:themeFill="background1" w:themeFillShade="F2"/>
          </w:tcPr>
          <w:p w14:paraId="17109814" w14:textId="77777777" w:rsidR="00084FD9" w:rsidRDefault="00084FD9" w:rsidP="002B65FC">
            <w:pPr>
              <w:spacing w:line="228" w:lineRule="auto"/>
              <w:contextualSpacing/>
              <w:rPr>
                <w:sz w:val="18"/>
                <w:szCs w:val="18"/>
              </w:rPr>
            </w:pPr>
          </w:p>
        </w:tc>
        <w:tc>
          <w:tcPr>
            <w:tcW w:w="615" w:type="dxa"/>
            <w:tcBorders>
              <w:bottom w:val="single" w:sz="4" w:space="0" w:color="auto"/>
            </w:tcBorders>
            <w:shd w:val="clear" w:color="auto" w:fill="F2F2F2" w:themeFill="background1" w:themeFillShade="F2"/>
          </w:tcPr>
          <w:p w14:paraId="72A6E80B" w14:textId="77777777" w:rsidR="00084FD9" w:rsidRDefault="00084FD9" w:rsidP="002B65FC">
            <w:pPr>
              <w:spacing w:line="228" w:lineRule="auto"/>
              <w:contextualSpacing/>
              <w:jc w:val="center"/>
              <w:rPr>
                <w:sz w:val="18"/>
                <w:szCs w:val="18"/>
              </w:rPr>
            </w:pPr>
          </w:p>
        </w:tc>
      </w:tr>
      <w:tr w:rsidR="00084FD9" w14:paraId="7473D1C2" w14:textId="77777777" w:rsidTr="002B65FC">
        <w:tc>
          <w:tcPr>
            <w:tcW w:w="1134" w:type="dxa"/>
            <w:tcBorders>
              <w:top w:val="single" w:sz="4" w:space="0" w:color="auto"/>
              <w:bottom w:val="dashed" w:sz="4" w:space="0" w:color="auto"/>
            </w:tcBorders>
          </w:tcPr>
          <w:p w14:paraId="6E0C3E23" w14:textId="77777777" w:rsidR="00084FD9" w:rsidRDefault="00084FD9" w:rsidP="002B65FC">
            <w:pPr>
              <w:spacing w:line="228" w:lineRule="auto"/>
              <w:contextualSpacing/>
              <w:rPr>
                <w:sz w:val="18"/>
                <w:szCs w:val="18"/>
              </w:rPr>
            </w:pPr>
            <w:r>
              <w:rPr>
                <w:sz w:val="18"/>
                <w:szCs w:val="18"/>
              </w:rPr>
              <w:t>3.4.</w:t>
            </w:r>
          </w:p>
        </w:tc>
        <w:tc>
          <w:tcPr>
            <w:tcW w:w="5822" w:type="dxa"/>
            <w:tcBorders>
              <w:top w:val="single" w:sz="4" w:space="0" w:color="auto"/>
              <w:bottom w:val="dashed" w:sz="4" w:space="0" w:color="auto"/>
            </w:tcBorders>
          </w:tcPr>
          <w:p w14:paraId="66B8B9C0" w14:textId="77777777" w:rsidR="00084FD9" w:rsidRDefault="00084FD9" w:rsidP="002B65FC">
            <w:pPr>
              <w:shd w:val="clear" w:color="auto" w:fill="FFFFFF"/>
              <w:spacing w:line="228" w:lineRule="auto"/>
              <w:textAlignment w:val="baseline"/>
              <w:rPr>
                <w:sz w:val="18"/>
                <w:szCs w:val="18"/>
              </w:rPr>
            </w:pPr>
            <w:r>
              <w:rPr>
                <w:sz w:val="18"/>
                <w:szCs w:val="18"/>
              </w:rPr>
              <w:t>Schutz in Flüssigkeiten</w:t>
            </w:r>
          </w:p>
        </w:tc>
        <w:tc>
          <w:tcPr>
            <w:tcW w:w="1189" w:type="dxa"/>
            <w:tcBorders>
              <w:top w:val="single" w:sz="4" w:space="0" w:color="auto"/>
              <w:bottom w:val="dashed" w:sz="4" w:space="0" w:color="auto"/>
            </w:tcBorders>
            <w:shd w:val="clear" w:color="auto" w:fill="F2F2F2" w:themeFill="background1" w:themeFillShade="F2"/>
          </w:tcPr>
          <w:p w14:paraId="57BAF076" w14:textId="77777777" w:rsidR="00084FD9" w:rsidRDefault="00084FD9" w:rsidP="002B65FC">
            <w:pPr>
              <w:spacing w:line="228" w:lineRule="auto"/>
              <w:contextualSpacing/>
              <w:rPr>
                <w:sz w:val="18"/>
                <w:szCs w:val="18"/>
              </w:rPr>
            </w:pPr>
          </w:p>
        </w:tc>
        <w:tc>
          <w:tcPr>
            <w:tcW w:w="615" w:type="dxa"/>
            <w:tcBorders>
              <w:top w:val="single" w:sz="4" w:space="0" w:color="auto"/>
              <w:bottom w:val="dashed" w:sz="4" w:space="0" w:color="auto"/>
            </w:tcBorders>
            <w:shd w:val="clear" w:color="auto" w:fill="F2F2F2" w:themeFill="background1" w:themeFillShade="F2"/>
          </w:tcPr>
          <w:p w14:paraId="39A7C66B" w14:textId="77777777" w:rsidR="00084FD9" w:rsidRDefault="00084FD9" w:rsidP="002B65FC">
            <w:pPr>
              <w:spacing w:line="228" w:lineRule="auto"/>
              <w:contextualSpacing/>
              <w:jc w:val="center"/>
              <w:rPr>
                <w:sz w:val="18"/>
                <w:szCs w:val="18"/>
              </w:rPr>
            </w:pPr>
          </w:p>
        </w:tc>
      </w:tr>
      <w:tr w:rsidR="00084FD9" w14:paraId="41257E30" w14:textId="77777777" w:rsidTr="002B65FC">
        <w:tc>
          <w:tcPr>
            <w:tcW w:w="1134" w:type="dxa"/>
            <w:tcBorders>
              <w:top w:val="dashed" w:sz="4" w:space="0" w:color="auto"/>
              <w:bottom w:val="dashed" w:sz="4" w:space="0" w:color="auto"/>
            </w:tcBorders>
          </w:tcPr>
          <w:p w14:paraId="1A42E5FB" w14:textId="77777777" w:rsidR="00084FD9" w:rsidRDefault="00084FD9" w:rsidP="002B65FC">
            <w:pPr>
              <w:spacing w:line="228" w:lineRule="auto"/>
              <w:ind w:left="113"/>
              <w:contextualSpacing/>
              <w:rPr>
                <w:sz w:val="18"/>
                <w:szCs w:val="18"/>
              </w:rPr>
            </w:pPr>
            <w:r>
              <w:rPr>
                <w:sz w:val="18"/>
                <w:szCs w:val="18"/>
              </w:rPr>
              <w:t>3.4.1.</w:t>
            </w:r>
          </w:p>
        </w:tc>
        <w:tc>
          <w:tcPr>
            <w:tcW w:w="5822" w:type="dxa"/>
            <w:tcBorders>
              <w:top w:val="dashed" w:sz="4" w:space="0" w:color="auto"/>
              <w:bottom w:val="dashed" w:sz="4" w:space="0" w:color="auto"/>
            </w:tcBorders>
          </w:tcPr>
          <w:p w14:paraId="137D943F" w14:textId="77777777" w:rsidR="00084FD9" w:rsidRDefault="00084FD9" w:rsidP="002B65FC">
            <w:pPr>
              <w:spacing w:line="228" w:lineRule="auto"/>
              <w:ind w:left="113"/>
              <w:contextualSpacing/>
              <w:rPr>
                <w:sz w:val="18"/>
                <w:szCs w:val="18"/>
              </w:rPr>
            </w:pPr>
            <w:r>
              <w:rPr>
                <w:sz w:val="18"/>
                <w:szCs w:val="18"/>
              </w:rPr>
              <w:t>Verhinderung des Ertrinkens</w:t>
            </w:r>
          </w:p>
        </w:tc>
        <w:tc>
          <w:tcPr>
            <w:tcW w:w="1189" w:type="dxa"/>
            <w:tcBorders>
              <w:top w:val="dashed" w:sz="4" w:space="0" w:color="auto"/>
              <w:bottom w:val="dashed" w:sz="4" w:space="0" w:color="auto"/>
            </w:tcBorders>
            <w:shd w:val="clear" w:color="auto" w:fill="F2F2F2" w:themeFill="background1" w:themeFillShade="F2"/>
          </w:tcPr>
          <w:p w14:paraId="53ACE1FE"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tcPr>
          <w:p w14:paraId="2A66B474" w14:textId="77777777" w:rsidR="00084FD9" w:rsidRDefault="00084FD9" w:rsidP="002B65FC">
            <w:pPr>
              <w:spacing w:line="228" w:lineRule="auto"/>
              <w:contextualSpacing/>
              <w:jc w:val="center"/>
              <w:rPr>
                <w:sz w:val="18"/>
                <w:szCs w:val="18"/>
              </w:rPr>
            </w:pPr>
          </w:p>
        </w:tc>
      </w:tr>
      <w:tr w:rsidR="00084FD9" w14:paraId="3A1F8592" w14:textId="77777777" w:rsidTr="002B65FC">
        <w:tc>
          <w:tcPr>
            <w:tcW w:w="1134" w:type="dxa"/>
            <w:tcBorders>
              <w:top w:val="dashed" w:sz="4" w:space="0" w:color="auto"/>
              <w:bottom w:val="single" w:sz="4" w:space="0" w:color="auto"/>
            </w:tcBorders>
          </w:tcPr>
          <w:p w14:paraId="5666CC2E" w14:textId="77777777" w:rsidR="00084FD9" w:rsidRDefault="00084FD9" w:rsidP="002B65FC">
            <w:pPr>
              <w:spacing w:line="228" w:lineRule="auto"/>
              <w:ind w:left="113"/>
              <w:contextualSpacing/>
              <w:rPr>
                <w:sz w:val="18"/>
                <w:szCs w:val="18"/>
              </w:rPr>
            </w:pPr>
            <w:r>
              <w:rPr>
                <w:sz w:val="18"/>
                <w:szCs w:val="18"/>
              </w:rPr>
              <w:t>3.4.2.</w:t>
            </w:r>
          </w:p>
        </w:tc>
        <w:tc>
          <w:tcPr>
            <w:tcW w:w="5822" w:type="dxa"/>
            <w:tcBorders>
              <w:top w:val="dashed" w:sz="4" w:space="0" w:color="auto"/>
              <w:bottom w:val="single" w:sz="4" w:space="0" w:color="auto"/>
            </w:tcBorders>
          </w:tcPr>
          <w:p w14:paraId="40B3EB42" w14:textId="77777777" w:rsidR="00084FD9" w:rsidRDefault="00084FD9" w:rsidP="002B65FC">
            <w:pPr>
              <w:spacing w:line="228" w:lineRule="auto"/>
              <w:ind w:left="113"/>
              <w:contextualSpacing/>
              <w:rPr>
                <w:sz w:val="18"/>
                <w:szCs w:val="18"/>
              </w:rPr>
            </w:pPr>
            <w:r>
              <w:rPr>
                <w:sz w:val="18"/>
                <w:szCs w:val="18"/>
              </w:rPr>
              <w:t>Schwimmhilfen</w:t>
            </w:r>
          </w:p>
        </w:tc>
        <w:tc>
          <w:tcPr>
            <w:tcW w:w="1189" w:type="dxa"/>
            <w:tcBorders>
              <w:top w:val="dashed" w:sz="4" w:space="0" w:color="auto"/>
              <w:bottom w:val="single" w:sz="4" w:space="0" w:color="auto"/>
            </w:tcBorders>
            <w:shd w:val="clear" w:color="auto" w:fill="F2F2F2" w:themeFill="background1" w:themeFillShade="F2"/>
          </w:tcPr>
          <w:p w14:paraId="5155280E" w14:textId="77777777" w:rsidR="00084FD9" w:rsidRDefault="00084FD9" w:rsidP="002B65FC">
            <w:pPr>
              <w:spacing w:line="228" w:lineRule="auto"/>
              <w:contextualSpacing/>
              <w:rPr>
                <w:sz w:val="18"/>
                <w:szCs w:val="18"/>
              </w:rPr>
            </w:pPr>
          </w:p>
        </w:tc>
        <w:tc>
          <w:tcPr>
            <w:tcW w:w="615" w:type="dxa"/>
            <w:tcBorders>
              <w:top w:val="dashed" w:sz="4" w:space="0" w:color="auto"/>
              <w:bottom w:val="single" w:sz="4" w:space="0" w:color="auto"/>
            </w:tcBorders>
            <w:shd w:val="clear" w:color="auto" w:fill="F2F2F2" w:themeFill="background1" w:themeFillShade="F2"/>
          </w:tcPr>
          <w:p w14:paraId="4AEE7C33" w14:textId="77777777" w:rsidR="00084FD9" w:rsidRDefault="00084FD9" w:rsidP="002B65FC">
            <w:pPr>
              <w:spacing w:line="228" w:lineRule="auto"/>
              <w:contextualSpacing/>
              <w:jc w:val="center"/>
              <w:rPr>
                <w:sz w:val="18"/>
                <w:szCs w:val="18"/>
              </w:rPr>
            </w:pPr>
          </w:p>
        </w:tc>
      </w:tr>
      <w:tr w:rsidR="00084FD9" w14:paraId="267F5C05" w14:textId="77777777" w:rsidTr="002B65FC">
        <w:tc>
          <w:tcPr>
            <w:tcW w:w="1134" w:type="dxa"/>
            <w:tcBorders>
              <w:bottom w:val="single" w:sz="4" w:space="0" w:color="auto"/>
            </w:tcBorders>
          </w:tcPr>
          <w:p w14:paraId="66541218" w14:textId="77777777" w:rsidR="00084FD9" w:rsidRDefault="00084FD9" w:rsidP="002B65FC">
            <w:pPr>
              <w:spacing w:line="228" w:lineRule="auto"/>
              <w:contextualSpacing/>
              <w:rPr>
                <w:sz w:val="18"/>
                <w:szCs w:val="18"/>
              </w:rPr>
            </w:pPr>
            <w:r>
              <w:rPr>
                <w:sz w:val="18"/>
                <w:szCs w:val="18"/>
              </w:rPr>
              <w:t>3.5.</w:t>
            </w:r>
          </w:p>
        </w:tc>
        <w:tc>
          <w:tcPr>
            <w:tcW w:w="5822" w:type="dxa"/>
            <w:tcBorders>
              <w:bottom w:val="single" w:sz="4" w:space="0" w:color="auto"/>
            </w:tcBorders>
          </w:tcPr>
          <w:p w14:paraId="42471DAD" w14:textId="77777777" w:rsidR="00084FD9" w:rsidRDefault="00084FD9" w:rsidP="002B65FC">
            <w:pPr>
              <w:shd w:val="clear" w:color="auto" w:fill="FFFFFF"/>
              <w:spacing w:line="228" w:lineRule="auto"/>
              <w:textAlignment w:val="baseline"/>
              <w:rPr>
                <w:sz w:val="18"/>
                <w:szCs w:val="18"/>
              </w:rPr>
            </w:pPr>
            <w:r>
              <w:rPr>
                <w:sz w:val="18"/>
                <w:szCs w:val="18"/>
              </w:rPr>
              <w:t>Schutz gegen die schädlichen Auswirkungen von Lärm</w:t>
            </w:r>
          </w:p>
        </w:tc>
        <w:tc>
          <w:tcPr>
            <w:tcW w:w="1189" w:type="dxa"/>
            <w:tcBorders>
              <w:bottom w:val="single" w:sz="4" w:space="0" w:color="auto"/>
            </w:tcBorders>
            <w:shd w:val="clear" w:color="auto" w:fill="F2F2F2" w:themeFill="background1" w:themeFillShade="F2"/>
          </w:tcPr>
          <w:p w14:paraId="3D4A5276" w14:textId="77777777" w:rsidR="00084FD9" w:rsidRDefault="00084FD9" w:rsidP="002B65FC">
            <w:pPr>
              <w:spacing w:line="228" w:lineRule="auto"/>
              <w:contextualSpacing/>
              <w:rPr>
                <w:sz w:val="18"/>
                <w:szCs w:val="18"/>
              </w:rPr>
            </w:pPr>
          </w:p>
        </w:tc>
        <w:tc>
          <w:tcPr>
            <w:tcW w:w="615" w:type="dxa"/>
            <w:tcBorders>
              <w:bottom w:val="single" w:sz="4" w:space="0" w:color="auto"/>
            </w:tcBorders>
            <w:shd w:val="clear" w:color="auto" w:fill="F2F2F2" w:themeFill="background1" w:themeFillShade="F2"/>
          </w:tcPr>
          <w:p w14:paraId="674A3FD2" w14:textId="77777777" w:rsidR="00084FD9" w:rsidRDefault="00084FD9" w:rsidP="002B65FC">
            <w:pPr>
              <w:spacing w:line="228" w:lineRule="auto"/>
              <w:contextualSpacing/>
              <w:jc w:val="center"/>
              <w:rPr>
                <w:sz w:val="18"/>
                <w:szCs w:val="18"/>
              </w:rPr>
            </w:pPr>
          </w:p>
        </w:tc>
      </w:tr>
      <w:tr w:rsidR="00084FD9" w14:paraId="30E40526" w14:textId="77777777" w:rsidTr="002B65FC">
        <w:tc>
          <w:tcPr>
            <w:tcW w:w="1134" w:type="dxa"/>
            <w:tcBorders>
              <w:bottom w:val="dashed" w:sz="4" w:space="0" w:color="auto"/>
            </w:tcBorders>
          </w:tcPr>
          <w:p w14:paraId="7EF9E189" w14:textId="77777777" w:rsidR="00084FD9" w:rsidRDefault="00084FD9" w:rsidP="002B65FC">
            <w:pPr>
              <w:spacing w:line="228" w:lineRule="auto"/>
              <w:contextualSpacing/>
              <w:rPr>
                <w:sz w:val="18"/>
                <w:szCs w:val="18"/>
              </w:rPr>
            </w:pPr>
            <w:r>
              <w:rPr>
                <w:sz w:val="18"/>
                <w:szCs w:val="18"/>
              </w:rPr>
              <w:t>3.6.</w:t>
            </w:r>
          </w:p>
        </w:tc>
        <w:tc>
          <w:tcPr>
            <w:tcW w:w="5822" w:type="dxa"/>
            <w:tcBorders>
              <w:bottom w:val="dashed" w:sz="4" w:space="0" w:color="auto"/>
            </w:tcBorders>
          </w:tcPr>
          <w:p w14:paraId="534E4E0A" w14:textId="77777777" w:rsidR="00084FD9" w:rsidRDefault="00084FD9" w:rsidP="002B65FC">
            <w:pPr>
              <w:shd w:val="clear" w:color="auto" w:fill="FFFFFF"/>
              <w:spacing w:line="228" w:lineRule="auto"/>
              <w:textAlignment w:val="baseline"/>
              <w:rPr>
                <w:sz w:val="18"/>
                <w:szCs w:val="18"/>
              </w:rPr>
            </w:pPr>
            <w:r>
              <w:rPr>
                <w:sz w:val="18"/>
                <w:szCs w:val="18"/>
              </w:rPr>
              <w:t>Schutz gegen Hitze und/oder Feuer</w:t>
            </w:r>
          </w:p>
        </w:tc>
        <w:tc>
          <w:tcPr>
            <w:tcW w:w="1189" w:type="dxa"/>
            <w:tcBorders>
              <w:bottom w:val="dashed" w:sz="4" w:space="0" w:color="auto"/>
            </w:tcBorders>
            <w:shd w:val="clear" w:color="auto" w:fill="F2F2F2" w:themeFill="background1" w:themeFillShade="F2"/>
          </w:tcPr>
          <w:p w14:paraId="7E14A67A" w14:textId="77777777" w:rsidR="00084FD9" w:rsidRDefault="00084FD9" w:rsidP="002B65FC">
            <w:pPr>
              <w:spacing w:line="228" w:lineRule="auto"/>
              <w:contextualSpacing/>
              <w:rPr>
                <w:sz w:val="18"/>
                <w:szCs w:val="18"/>
              </w:rPr>
            </w:pPr>
          </w:p>
        </w:tc>
        <w:tc>
          <w:tcPr>
            <w:tcW w:w="615" w:type="dxa"/>
            <w:tcBorders>
              <w:bottom w:val="dashed" w:sz="4" w:space="0" w:color="auto"/>
            </w:tcBorders>
            <w:shd w:val="clear" w:color="auto" w:fill="F2F2F2" w:themeFill="background1" w:themeFillShade="F2"/>
          </w:tcPr>
          <w:p w14:paraId="79439625" w14:textId="77777777" w:rsidR="00084FD9" w:rsidRDefault="00084FD9" w:rsidP="002B65FC">
            <w:pPr>
              <w:spacing w:line="228" w:lineRule="auto"/>
              <w:contextualSpacing/>
              <w:jc w:val="center"/>
              <w:rPr>
                <w:sz w:val="18"/>
                <w:szCs w:val="18"/>
              </w:rPr>
            </w:pPr>
          </w:p>
        </w:tc>
      </w:tr>
      <w:tr w:rsidR="00084FD9" w14:paraId="195D37BE" w14:textId="77777777" w:rsidTr="002B65FC">
        <w:tc>
          <w:tcPr>
            <w:tcW w:w="1134" w:type="dxa"/>
            <w:tcBorders>
              <w:top w:val="dashed" w:sz="4" w:space="0" w:color="auto"/>
              <w:bottom w:val="dashed" w:sz="4" w:space="0" w:color="auto"/>
            </w:tcBorders>
          </w:tcPr>
          <w:p w14:paraId="36A65873" w14:textId="77777777" w:rsidR="00084FD9" w:rsidRDefault="00084FD9" w:rsidP="002B65FC">
            <w:pPr>
              <w:spacing w:line="228" w:lineRule="auto"/>
              <w:ind w:left="113"/>
              <w:contextualSpacing/>
              <w:rPr>
                <w:sz w:val="18"/>
                <w:szCs w:val="18"/>
              </w:rPr>
            </w:pPr>
            <w:r>
              <w:rPr>
                <w:sz w:val="18"/>
                <w:szCs w:val="18"/>
              </w:rPr>
              <w:t>3.6.1.</w:t>
            </w:r>
          </w:p>
        </w:tc>
        <w:tc>
          <w:tcPr>
            <w:tcW w:w="5822" w:type="dxa"/>
            <w:tcBorders>
              <w:top w:val="dashed" w:sz="4" w:space="0" w:color="auto"/>
              <w:bottom w:val="dashed" w:sz="4" w:space="0" w:color="auto"/>
            </w:tcBorders>
          </w:tcPr>
          <w:p w14:paraId="269BFEDB" w14:textId="77777777" w:rsidR="00084FD9" w:rsidRDefault="00084FD9" w:rsidP="002B65FC">
            <w:pPr>
              <w:spacing w:line="228" w:lineRule="auto"/>
              <w:ind w:left="113"/>
              <w:contextualSpacing/>
              <w:rPr>
                <w:sz w:val="18"/>
                <w:szCs w:val="18"/>
              </w:rPr>
            </w:pPr>
            <w:r>
              <w:rPr>
                <w:sz w:val="18"/>
                <w:szCs w:val="18"/>
              </w:rPr>
              <w:t>Ausgangswerkstoffe und andere Bestandteile der PSA</w:t>
            </w:r>
          </w:p>
        </w:tc>
        <w:tc>
          <w:tcPr>
            <w:tcW w:w="1189" w:type="dxa"/>
            <w:tcBorders>
              <w:top w:val="dashed" w:sz="4" w:space="0" w:color="auto"/>
              <w:bottom w:val="dashed" w:sz="4" w:space="0" w:color="auto"/>
            </w:tcBorders>
            <w:shd w:val="clear" w:color="auto" w:fill="F2F2F2" w:themeFill="background1" w:themeFillShade="F2"/>
          </w:tcPr>
          <w:p w14:paraId="498CF18C"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tcPr>
          <w:p w14:paraId="3F1B6778" w14:textId="77777777" w:rsidR="00084FD9" w:rsidRDefault="00084FD9" w:rsidP="002B65FC">
            <w:pPr>
              <w:spacing w:line="228" w:lineRule="auto"/>
              <w:contextualSpacing/>
              <w:jc w:val="center"/>
              <w:rPr>
                <w:sz w:val="18"/>
                <w:szCs w:val="18"/>
              </w:rPr>
            </w:pPr>
          </w:p>
        </w:tc>
      </w:tr>
      <w:tr w:rsidR="00084FD9" w14:paraId="001DCEA0" w14:textId="77777777" w:rsidTr="002B65FC">
        <w:tc>
          <w:tcPr>
            <w:tcW w:w="1134" w:type="dxa"/>
            <w:tcBorders>
              <w:top w:val="dashed" w:sz="4" w:space="0" w:color="auto"/>
              <w:bottom w:val="single" w:sz="4" w:space="0" w:color="auto"/>
            </w:tcBorders>
          </w:tcPr>
          <w:p w14:paraId="28304300" w14:textId="77777777" w:rsidR="00084FD9" w:rsidRDefault="00084FD9" w:rsidP="002B65FC">
            <w:pPr>
              <w:spacing w:line="228" w:lineRule="auto"/>
              <w:ind w:left="113"/>
              <w:contextualSpacing/>
              <w:rPr>
                <w:sz w:val="18"/>
                <w:szCs w:val="18"/>
              </w:rPr>
            </w:pPr>
            <w:r>
              <w:rPr>
                <w:sz w:val="18"/>
                <w:szCs w:val="18"/>
              </w:rPr>
              <w:t>3.6.2.</w:t>
            </w:r>
          </w:p>
        </w:tc>
        <w:tc>
          <w:tcPr>
            <w:tcW w:w="5822" w:type="dxa"/>
            <w:tcBorders>
              <w:top w:val="dashed" w:sz="4" w:space="0" w:color="auto"/>
              <w:bottom w:val="single" w:sz="4" w:space="0" w:color="auto"/>
            </w:tcBorders>
          </w:tcPr>
          <w:p w14:paraId="5E871BB5" w14:textId="77777777" w:rsidR="00084FD9" w:rsidRDefault="00084FD9" w:rsidP="002B65FC">
            <w:pPr>
              <w:spacing w:line="228" w:lineRule="auto"/>
              <w:ind w:left="113"/>
              <w:contextualSpacing/>
              <w:rPr>
                <w:sz w:val="18"/>
                <w:szCs w:val="18"/>
              </w:rPr>
            </w:pPr>
            <w:r>
              <w:rPr>
                <w:sz w:val="18"/>
                <w:szCs w:val="18"/>
              </w:rPr>
              <w:t>Gebrauchsfertige vollständige PSA</w:t>
            </w:r>
          </w:p>
        </w:tc>
        <w:tc>
          <w:tcPr>
            <w:tcW w:w="1189" w:type="dxa"/>
            <w:tcBorders>
              <w:top w:val="dashed" w:sz="4" w:space="0" w:color="auto"/>
              <w:bottom w:val="single" w:sz="4" w:space="0" w:color="auto"/>
            </w:tcBorders>
            <w:shd w:val="clear" w:color="auto" w:fill="F2F2F2" w:themeFill="background1" w:themeFillShade="F2"/>
          </w:tcPr>
          <w:p w14:paraId="003EDE40" w14:textId="77777777" w:rsidR="00084FD9" w:rsidRDefault="00084FD9" w:rsidP="002B65FC">
            <w:pPr>
              <w:spacing w:line="228" w:lineRule="auto"/>
              <w:contextualSpacing/>
              <w:rPr>
                <w:sz w:val="18"/>
                <w:szCs w:val="18"/>
              </w:rPr>
            </w:pPr>
          </w:p>
        </w:tc>
        <w:tc>
          <w:tcPr>
            <w:tcW w:w="615" w:type="dxa"/>
            <w:tcBorders>
              <w:top w:val="dashed" w:sz="4" w:space="0" w:color="auto"/>
              <w:bottom w:val="single" w:sz="4" w:space="0" w:color="auto"/>
            </w:tcBorders>
            <w:shd w:val="clear" w:color="auto" w:fill="F2F2F2" w:themeFill="background1" w:themeFillShade="F2"/>
          </w:tcPr>
          <w:p w14:paraId="06E0FB85" w14:textId="77777777" w:rsidR="00084FD9" w:rsidRDefault="00084FD9" w:rsidP="002B65FC">
            <w:pPr>
              <w:spacing w:line="228" w:lineRule="auto"/>
              <w:contextualSpacing/>
              <w:jc w:val="center"/>
              <w:rPr>
                <w:sz w:val="18"/>
                <w:szCs w:val="18"/>
              </w:rPr>
            </w:pPr>
          </w:p>
        </w:tc>
      </w:tr>
      <w:tr w:rsidR="00084FD9" w14:paraId="5E848251" w14:textId="77777777" w:rsidTr="002B65FC">
        <w:tc>
          <w:tcPr>
            <w:tcW w:w="1134" w:type="dxa"/>
            <w:tcBorders>
              <w:bottom w:val="dashed" w:sz="4" w:space="0" w:color="auto"/>
            </w:tcBorders>
          </w:tcPr>
          <w:p w14:paraId="128C7F8C" w14:textId="77777777" w:rsidR="00084FD9" w:rsidRDefault="00084FD9" w:rsidP="002B65FC">
            <w:pPr>
              <w:spacing w:line="228" w:lineRule="auto"/>
              <w:contextualSpacing/>
              <w:rPr>
                <w:sz w:val="18"/>
                <w:szCs w:val="18"/>
              </w:rPr>
            </w:pPr>
            <w:r>
              <w:rPr>
                <w:sz w:val="18"/>
                <w:szCs w:val="18"/>
              </w:rPr>
              <w:t>3.7.</w:t>
            </w:r>
          </w:p>
        </w:tc>
        <w:tc>
          <w:tcPr>
            <w:tcW w:w="5822" w:type="dxa"/>
            <w:tcBorders>
              <w:bottom w:val="dashed" w:sz="4" w:space="0" w:color="auto"/>
            </w:tcBorders>
          </w:tcPr>
          <w:p w14:paraId="3305E79F" w14:textId="77777777" w:rsidR="00084FD9" w:rsidRDefault="00084FD9" w:rsidP="002B65FC">
            <w:pPr>
              <w:shd w:val="clear" w:color="auto" w:fill="FFFFFF"/>
              <w:spacing w:line="228" w:lineRule="auto"/>
              <w:textAlignment w:val="baseline"/>
              <w:rPr>
                <w:sz w:val="18"/>
                <w:szCs w:val="18"/>
              </w:rPr>
            </w:pPr>
            <w:r>
              <w:rPr>
                <w:sz w:val="18"/>
                <w:szCs w:val="18"/>
              </w:rPr>
              <w:t>Schutz gegen Kälte</w:t>
            </w:r>
          </w:p>
        </w:tc>
        <w:tc>
          <w:tcPr>
            <w:tcW w:w="1189" w:type="dxa"/>
            <w:tcBorders>
              <w:bottom w:val="dashed" w:sz="4" w:space="0" w:color="auto"/>
            </w:tcBorders>
            <w:shd w:val="clear" w:color="auto" w:fill="F2F2F2" w:themeFill="background1" w:themeFillShade="F2"/>
          </w:tcPr>
          <w:p w14:paraId="04937DD6" w14:textId="77777777" w:rsidR="00084FD9" w:rsidRDefault="00084FD9" w:rsidP="002B65FC">
            <w:pPr>
              <w:spacing w:line="228" w:lineRule="auto"/>
              <w:contextualSpacing/>
              <w:rPr>
                <w:sz w:val="18"/>
                <w:szCs w:val="18"/>
              </w:rPr>
            </w:pPr>
          </w:p>
        </w:tc>
        <w:tc>
          <w:tcPr>
            <w:tcW w:w="615" w:type="dxa"/>
            <w:tcBorders>
              <w:bottom w:val="dashed" w:sz="4" w:space="0" w:color="auto"/>
            </w:tcBorders>
            <w:shd w:val="clear" w:color="auto" w:fill="F2F2F2" w:themeFill="background1" w:themeFillShade="F2"/>
          </w:tcPr>
          <w:p w14:paraId="294F33D7" w14:textId="77777777" w:rsidR="00084FD9" w:rsidRDefault="00084FD9" w:rsidP="002B65FC">
            <w:pPr>
              <w:spacing w:line="228" w:lineRule="auto"/>
              <w:contextualSpacing/>
              <w:jc w:val="center"/>
              <w:rPr>
                <w:sz w:val="18"/>
                <w:szCs w:val="18"/>
              </w:rPr>
            </w:pPr>
          </w:p>
        </w:tc>
      </w:tr>
      <w:tr w:rsidR="00084FD9" w14:paraId="3C48574D" w14:textId="77777777" w:rsidTr="002B65FC">
        <w:tc>
          <w:tcPr>
            <w:tcW w:w="1134" w:type="dxa"/>
            <w:tcBorders>
              <w:top w:val="dashed" w:sz="4" w:space="0" w:color="auto"/>
              <w:bottom w:val="dashed" w:sz="4" w:space="0" w:color="auto"/>
            </w:tcBorders>
          </w:tcPr>
          <w:p w14:paraId="1C8834A5" w14:textId="77777777" w:rsidR="00084FD9" w:rsidRDefault="00084FD9" w:rsidP="002B65FC">
            <w:pPr>
              <w:spacing w:line="228" w:lineRule="auto"/>
              <w:ind w:left="113"/>
              <w:contextualSpacing/>
              <w:rPr>
                <w:sz w:val="18"/>
                <w:szCs w:val="18"/>
              </w:rPr>
            </w:pPr>
            <w:r>
              <w:rPr>
                <w:sz w:val="18"/>
                <w:szCs w:val="18"/>
              </w:rPr>
              <w:t>3.7.1.</w:t>
            </w:r>
          </w:p>
        </w:tc>
        <w:tc>
          <w:tcPr>
            <w:tcW w:w="5822" w:type="dxa"/>
            <w:tcBorders>
              <w:top w:val="dashed" w:sz="4" w:space="0" w:color="auto"/>
              <w:bottom w:val="dashed" w:sz="4" w:space="0" w:color="auto"/>
            </w:tcBorders>
          </w:tcPr>
          <w:p w14:paraId="305861E7" w14:textId="77777777" w:rsidR="00084FD9" w:rsidRDefault="00084FD9" w:rsidP="002B65FC">
            <w:pPr>
              <w:spacing w:line="228" w:lineRule="auto"/>
              <w:ind w:left="113"/>
              <w:contextualSpacing/>
              <w:rPr>
                <w:sz w:val="18"/>
                <w:szCs w:val="18"/>
              </w:rPr>
            </w:pPr>
            <w:r>
              <w:rPr>
                <w:sz w:val="18"/>
                <w:szCs w:val="18"/>
              </w:rPr>
              <w:t>Ausgangswerkstoffe und andere Bestandteile der PSA</w:t>
            </w:r>
          </w:p>
        </w:tc>
        <w:tc>
          <w:tcPr>
            <w:tcW w:w="1189" w:type="dxa"/>
            <w:tcBorders>
              <w:top w:val="dashed" w:sz="4" w:space="0" w:color="auto"/>
              <w:bottom w:val="dashed" w:sz="4" w:space="0" w:color="auto"/>
            </w:tcBorders>
            <w:shd w:val="clear" w:color="auto" w:fill="F2F2F2" w:themeFill="background1" w:themeFillShade="F2"/>
          </w:tcPr>
          <w:p w14:paraId="49B0AB17"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tcPr>
          <w:p w14:paraId="19A078D6" w14:textId="77777777" w:rsidR="00084FD9" w:rsidRDefault="00084FD9" w:rsidP="002B65FC">
            <w:pPr>
              <w:spacing w:line="228" w:lineRule="auto"/>
              <w:contextualSpacing/>
              <w:jc w:val="center"/>
              <w:rPr>
                <w:sz w:val="18"/>
                <w:szCs w:val="18"/>
              </w:rPr>
            </w:pPr>
          </w:p>
        </w:tc>
      </w:tr>
      <w:tr w:rsidR="00084FD9" w14:paraId="0D50BC3E" w14:textId="77777777" w:rsidTr="002B65FC">
        <w:tc>
          <w:tcPr>
            <w:tcW w:w="1134" w:type="dxa"/>
            <w:tcBorders>
              <w:top w:val="dashed" w:sz="4" w:space="0" w:color="auto"/>
              <w:bottom w:val="single" w:sz="4" w:space="0" w:color="auto"/>
            </w:tcBorders>
          </w:tcPr>
          <w:p w14:paraId="3E49E93C" w14:textId="77777777" w:rsidR="00084FD9" w:rsidRDefault="00084FD9" w:rsidP="002B65FC">
            <w:pPr>
              <w:spacing w:line="228" w:lineRule="auto"/>
              <w:ind w:left="113"/>
              <w:contextualSpacing/>
              <w:rPr>
                <w:sz w:val="18"/>
                <w:szCs w:val="18"/>
              </w:rPr>
            </w:pPr>
            <w:r>
              <w:rPr>
                <w:sz w:val="18"/>
                <w:szCs w:val="18"/>
              </w:rPr>
              <w:t>3.7.2.</w:t>
            </w:r>
          </w:p>
        </w:tc>
        <w:tc>
          <w:tcPr>
            <w:tcW w:w="5822" w:type="dxa"/>
            <w:tcBorders>
              <w:top w:val="dashed" w:sz="4" w:space="0" w:color="auto"/>
              <w:bottom w:val="single" w:sz="4" w:space="0" w:color="auto"/>
            </w:tcBorders>
          </w:tcPr>
          <w:p w14:paraId="3485687B" w14:textId="77777777" w:rsidR="00084FD9" w:rsidRDefault="00084FD9" w:rsidP="002B65FC">
            <w:pPr>
              <w:spacing w:line="228" w:lineRule="auto"/>
              <w:ind w:left="113"/>
              <w:contextualSpacing/>
              <w:rPr>
                <w:sz w:val="18"/>
                <w:szCs w:val="18"/>
              </w:rPr>
            </w:pPr>
            <w:r>
              <w:rPr>
                <w:sz w:val="18"/>
                <w:szCs w:val="18"/>
              </w:rPr>
              <w:t>Gebrauchsfertige vollständige PSA</w:t>
            </w:r>
          </w:p>
        </w:tc>
        <w:tc>
          <w:tcPr>
            <w:tcW w:w="1189" w:type="dxa"/>
            <w:tcBorders>
              <w:top w:val="dashed" w:sz="4" w:space="0" w:color="auto"/>
              <w:bottom w:val="single" w:sz="4" w:space="0" w:color="auto"/>
            </w:tcBorders>
            <w:shd w:val="clear" w:color="auto" w:fill="F2F2F2" w:themeFill="background1" w:themeFillShade="F2"/>
          </w:tcPr>
          <w:p w14:paraId="7D060DAC" w14:textId="77777777" w:rsidR="00084FD9" w:rsidRDefault="00084FD9" w:rsidP="002B65FC">
            <w:pPr>
              <w:spacing w:line="228" w:lineRule="auto"/>
              <w:contextualSpacing/>
              <w:rPr>
                <w:sz w:val="18"/>
                <w:szCs w:val="18"/>
              </w:rPr>
            </w:pPr>
          </w:p>
        </w:tc>
        <w:tc>
          <w:tcPr>
            <w:tcW w:w="615" w:type="dxa"/>
            <w:tcBorders>
              <w:top w:val="dashed" w:sz="4" w:space="0" w:color="auto"/>
              <w:bottom w:val="single" w:sz="4" w:space="0" w:color="auto"/>
            </w:tcBorders>
            <w:shd w:val="clear" w:color="auto" w:fill="F2F2F2" w:themeFill="background1" w:themeFillShade="F2"/>
          </w:tcPr>
          <w:p w14:paraId="6C477B43" w14:textId="77777777" w:rsidR="00084FD9" w:rsidRDefault="00084FD9" w:rsidP="002B65FC">
            <w:pPr>
              <w:spacing w:line="228" w:lineRule="auto"/>
              <w:contextualSpacing/>
              <w:jc w:val="center"/>
              <w:rPr>
                <w:sz w:val="18"/>
                <w:szCs w:val="18"/>
              </w:rPr>
            </w:pPr>
          </w:p>
        </w:tc>
      </w:tr>
      <w:tr w:rsidR="00084FD9" w14:paraId="7262E278" w14:textId="77777777" w:rsidTr="002B65FC">
        <w:tc>
          <w:tcPr>
            <w:tcW w:w="1134" w:type="dxa"/>
            <w:tcBorders>
              <w:bottom w:val="dashed" w:sz="4" w:space="0" w:color="auto"/>
            </w:tcBorders>
          </w:tcPr>
          <w:p w14:paraId="6D525696" w14:textId="77777777" w:rsidR="00084FD9" w:rsidRDefault="00084FD9" w:rsidP="002B65FC">
            <w:pPr>
              <w:spacing w:line="228" w:lineRule="auto"/>
              <w:contextualSpacing/>
              <w:rPr>
                <w:sz w:val="18"/>
                <w:szCs w:val="18"/>
              </w:rPr>
            </w:pPr>
            <w:r>
              <w:rPr>
                <w:sz w:val="18"/>
                <w:szCs w:val="18"/>
              </w:rPr>
              <w:t>3.8.</w:t>
            </w:r>
          </w:p>
        </w:tc>
        <w:tc>
          <w:tcPr>
            <w:tcW w:w="5822" w:type="dxa"/>
            <w:tcBorders>
              <w:bottom w:val="dashed" w:sz="4" w:space="0" w:color="auto"/>
            </w:tcBorders>
          </w:tcPr>
          <w:p w14:paraId="0AD09DF3" w14:textId="77777777" w:rsidR="00084FD9" w:rsidRDefault="00084FD9" w:rsidP="002B65FC">
            <w:pPr>
              <w:shd w:val="clear" w:color="auto" w:fill="FFFFFF"/>
              <w:spacing w:line="228" w:lineRule="auto"/>
              <w:textAlignment w:val="baseline"/>
              <w:rPr>
                <w:sz w:val="18"/>
                <w:szCs w:val="18"/>
              </w:rPr>
            </w:pPr>
            <w:r>
              <w:rPr>
                <w:sz w:val="18"/>
                <w:szCs w:val="18"/>
              </w:rPr>
              <w:t>Schutz gegen Stromschläge</w:t>
            </w:r>
          </w:p>
        </w:tc>
        <w:tc>
          <w:tcPr>
            <w:tcW w:w="1189" w:type="dxa"/>
            <w:tcBorders>
              <w:bottom w:val="dashed" w:sz="4" w:space="0" w:color="auto"/>
            </w:tcBorders>
            <w:shd w:val="clear" w:color="auto" w:fill="F2F2F2" w:themeFill="background1" w:themeFillShade="F2"/>
          </w:tcPr>
          <w:p w14:paraId="004824A9" w14:textId="77777777" w:rsidR="00084FD9" w:rsidRDefault="00084FD9" w:rsidP="002B65FC">
            <w:pPr>
              <w:spacing w:line="228" w:lineRule="auto"/>
              <w:contextualSpacing/>
              <w:rPr>
                <w:sz w:val="18"/>
                <w:szCs w:val="18"/>
              </w:rPr>
            </w:pPr>
          </w:p>
        </w:tc>
        <w:tc>
          <w:tcPr>
            <w:tcW w:w="615" w:type="dxa"/>
            <w:tcBorders>
              <w:bottom w:val="dashed" w:sz="4" w:space="0" w:color="auto"/>
            </w:tcBorders>
            <w:shd w:val="clear" w:color="auto" w:fill="F2F2F2" w:themeFill="background1" w:themeFillShade="F2"/>
          </w:tcPr>
          <w:p w14:paraId="6AB30F67" w14:textId="77777777" w:rsidR="00084FD9" w:rsidRDefault="00084FD9" w:rsidP="002B65FC">
            <w:pPr>
              <w:spacing w:line="228" w:lineRule="auto"/>
              <w:contextualSpacing/>
              <w:jc w:val="center"/>
              <w:rPr>
                <w:sz w:val="18"/>
                <w:szCs w:val="18"/>
              </w:rPr>
            </w:pPr>
          </w:p>
        </w:tc>
      </w:tr>
      <w:tr w:rsidR="00084FD9" w14:paraId="304146FB" w14:textId="77777777" w:rsidTr="002B65FC">
        <w:tc>
          <w:tcPr>
            <w:tcW w:w="1134" w:type="dxa"/>
            <w:tcBorders>
              <w:top w:val="dashed" w:sz="4" w:space="0" w:color="auto"/>
              <w:bottom w:val="dashed" w:sz="4" w:space="0" w:color="auto"/>
            </w:tcBorders>
          </w:tcPr>
          <w:p w14:paraId="56970E14" w14:textId="77777777" w:rsidR="00084FD9" w:rsidRDefault="00084FD9" w:rsidP="002B65FC">
            <w:pPr>
              <w:spacing w:line="228" w:lineRule="auto"/>
              <w:ind w:left="113"/>
              <w:contextualSpacing/>
              <w:rPr>
                <w:sz w:val="18"/>
                <w:szCs w:val="18"/>
              </w:rPr>
            </w:pPr>
            <w:r>
              <w:rPr>
                <w:sz w:val="18"/>
                <w:szCs w:val="18"/>
              </w:rPr>
              <w:t>3.8.1.</w:t>
            </w:r>
          </w:p>
        </w:tc>
        <w:tc>
          <w:tcPr>
            <w:tcW w:w="5822" w:type="dxa"/>
            <w:tcBorders>
              <w:top w:val="dashed" w:sz="4" w:space="0" w:color="auto"/>
              <w:bottom w:val="dashed" w:sz="4" w:space="0" w:color="auto"/>
            </w:tcBorders>
          </w:tcPr>
          <w:p w14:paraId="7C03F219" w14:textId="77777777" w:rsidR="00084FD9" w:rsidRDefault="00084FD9" w:rsidP="002B65FC">
            <w:pPr>
              <w:spacing w:line="228" w:lineRule="auto"/>
              <w:ind w:left="113"/>
              <w:contextualSpacing/>
              <w:rPr>
                <w:sz w:val="18"/>
                <w:szCs w:val="18"/>
              </w:rPr>
            </w:pPr>
            <w:r>
              <w:rPr>
                <w:sz w:val="18"/>
                <w:szCs w:val="18"/>
              </w:rPr>
              <w:t>Isolierende Ausrüstung</w:t>
            </w:r>
          </w:p>
        </w:tc>
        <w:tc>
          <w:tcPr>
            <w:tcW w:w="1189" w:type="dxa"/>
            <w:tcBorders>
              <w:top w:val="dashed" w:sz="4" w:space="0" w:color="auto"/>
              <w:bottom w:val="dashed" w:sz="4" w:space="0" w:color="auto"/>
            </w:tcBorders>
            <w:shd w:val="clear" w:color="auto" w:fill="F2F2F2" w:themeFill="background1" w:themeFillShade="F2"/>
          </w:tcPr>
          <w:p w14:paraId="3E6BAB4F"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tcPr>
          <w:p w14:paraId="4397C3D9" w14:textId="77777777" w:rsidR="00084FD9" w:rsidRDefault="00084FD9" w:rsidP="002B65FC">
            <w:pPr>
              <w:spacing w:line="228" w:lineRule="auto"/>
              <w:contextualSpacing/>
              <w:jc w:val="center"/>
              <w:rPr>
                <w:sz w:val="18"/>
                <w:szCs w:val="18"/>
              </w:rPr>
            </w:pPr>
          </w:p>
        </w:tc>
      </w:tr>
      <w:tr w:rsidR="00084FD9" w14:paraId="685354A0" w14:textId="77777777" w:rsidTr="002B65FC">
        <w:tc>
          <w:tcPr>
            <w:tcW w:w="1134" w:type="dxa"/>
            <w:tcBorders>
              <w:top w:val="dashed" w:sz="4" w:space="0" w:color="auto"/>
              <w:bottom w:val="single" w:sz="4" w:space="0" w:color="auto"/>
            </w:tcBorders>
          </w:tcPr>
          <w:p w14:paraId="534CDB48" w14:textId="77777777" w:rsidR="00084FD9" w:rsidRDefault="00084FD9" w:rsidP="002B65FC">
            <w:pPr>
              <w:spacing w:line="228" w:lineRule="auto"/>
              <w:ind w:left="113"/>
              <w:contextualSpacing/>
              <w:rPr>
                <w:sz w:val="18"/>
                <w:szCs w:val="18"/>
              </w:rPr>
            </w:pPr>
            <w:r>
              <w:rPr>
                <w:sz w:val="18"/>
                <w:szCs w:val="18"/>
              </w:rPr>
              <w:t>3.8.2.</w:t>
            </w:r>
          </w:p>
        </w:tc>
        <w:tc>
          <w:tcPr>
            <w:tcW w:w="5822" w:type="dxa"/>
            <w:tcBorders>
              <w:top w:val="dashed" w:sz="4" w:space="0" w:color="auto"/>
              <w:bottom w:val="single" w:sz="4" w:space="0" w:color="auto"/>
            </w:tcBorders>
          </w:tcPr>
          <w:p w14:paraId="468539AA" w14:textId="77777777" w:rsidR="00084FD9" w:rsidRDefault="00084FD9" w:rsidP="002B65FC">
            <w:pPr>
              <w:spacing w:line="228" w:lineRule="auto"/>
              <w:ind w:left="113"/>
              <w:contextualSpacing/>
              <w:rPr>
                <w:sz w:val="18"/>
                <w:szCs w:val="18"/>
              </w:rPr>
            </w:pPr>
            <w:r>
              <w:rPr>
                <w:sz w:val="18"/>
                <w:szCs w:val="18"/>
              </w:rPr>
              <w:t>Leitfähige Ausrüstung</w:t>
            </w:r>
          </w:p>
        </w:tc>
        <w:tc>
          <w:tcPr>
            <w:tcW w:w="1189" w:type="dxa"/>
            <w:tcBorders>
              <w:top w:val="dashed" w:sz="4" w:space="0" w:color="auto"/>
              <w:bottom w:val="single" w:sz="4" w:space="0" w:color="auto"/>
            </w:tcBorders>
            <w:shd w:val="clear" w:color="auto" w:fill="F2F2F2" w:themeFill="background1" w:themeFillShade="F2"/>
          </w:tcPr>
          <w:p w14:paraId="000206CE" w14:textId="77777777" w:rsidR="00084FD9" w:rsidRDefault="00084FD9" w:rsidP="002B65FC">
            <w:pPr>
              <w:spacing w:line="228" w:lineRule="auto"/>
              <w:contextualSpacing/>
              <w:rPr>
                <w:sz w:val="18"/>
                <w:szCs w:val="18"/>
              </w:rPr>
            </w:pPr>
          </w:p>
        </w:tc>
        <w:tc>
          <w:tcPr>
            <w:tcW w:w="615" w:type="dxa"/>
            <w:tcBorders>
              <w:top w:val="dashed" w:sz="4" w:space="0" w:color="auto"/>
              <w:bottom w:val="single" w:sz="4" w:space="0" w:color="auto"/>
            </w:tcBorders>
            <w:shd w:val="clear" w:color="auto" w:fill="F2F2F2" w:themeFill="background1" w:themeFillShade="F2"/>
          </w:tcPr>
          <w:p w14:paraId="68CBAA5B" w14:textId="77777777" w:rsidR="00084FD9" w:rsidRDefault="00084FD9" w:rsidP="002B65FC">
            <w:pPr>
              <w:spacing w:line="228" w:lineRule="auto"/>
              <w:contextualSpacing/>
              <w:jc w:val="center"/>
              <w:rPr>
                <w:sz w:val="18"/>
                <w:szCs w:val="18"/>
              </w:rPr>
            </w:pPr>
          </w:p>
        </w:tc>
      </w:tr>
      <w:tr w:rsidR="00084FD9" w14:paraId="09058638" w14:textId="77777777" w:rsidTr="002B65FC">
        <w:tc>
          <w:tcPr>
            <w:tcW w:w="1134" w:type="dxa"/>
            <w:tcBorders>
              <w:bottom w:val="dashed" w:sz="4" w:space="0" w:color="auto"/>
            </w:tcBorders>
          </w:tcPr>
          <w:p w14:paraId="5FE27795" w14:textId="77777777" w:rsidR="00084FD9" w:rsidRDefault="00084FD9" w:rsidP="002B65FC">
            <w:pPr>
              <w:shd w:val="clear" w:color="auto" w:fill="FFFFFF"/>
              <w:spacing w:line="228" w:lineRule="auto"/>
              <w:jc w:val="both"/>
              <w:textAlignment w:val="baseline"/>
              <w:rPr>
                <w:sz w:val="18"/>
                <w:szCs w:val="18"/>
              </w:rPr>
            </w:pPr>
            <w:r>
              <w:rPr>
                <w:sz w:val="18"/>
                <w:szCs w:val="18"/>
              </w:rPr>
              <w:t>3.9.</w:t>
            </w:r>
          </w:p>
        </w:tc>
        <w:tc>
          <w:tcPr>
            <w:tcW w:w="5822" w:type="dxa"/>
            <w:tcBorders>
              <w:bottom w:val="dashed" w:sz="4" w:space="0" w:color="auto"/>
            </w:tcBorders>
          </w:tcPr>
          <w:p w14:paraId="0E1279D5" w14:textId="77777777" w:rsidR="00084FD9" w:rsidRDefault="00084FD9" w:rsidP="002B65FC">
            <w:pPr>
              <w:shd w:val="clear" w:color="auto" w:fill="FFFFFF"/>
              <w:spacing w:line="228" w:lineRule="auto"/>
              <w:textAlignment w:val="baseline"/>
              <w:rPr>
                <w:sz w:val="18"/>
                <w:szCs w:val="18"/>
              </w:rPr>
            </w:pPr>
            <w:r>
              <w:rPr>
                <w:sz w:val="18"/>
                <w:szCs w:val="18"/>
              </w:rPr>
              <w:t>Schutz gegen Strahlung</w:t>
            </w:r>
          </w:p>
        </w:tc>
        <w:tc>
          <w:tcPr>
            <w:tcW w:w="1189" w:type="dxa"/>
            <w:tcBorders>
              <w:bottom w:val="dashed" w:sz="4" w:space="0" w:color="auto"/>
            </w:tcBorders>
            <w:shd w:val="clear" w:color="auto" w:fill="F2F2F2" w:themeFill="background1" w:themeFillShade="F2"/>
          </w:tcPr>
          <w:p w14:paraId="75D886AA" w14:textId="77777777" w:rsidR="00084FD9" w:rsidRDefault="00084FD9" w:rsidP="002B65FC">
            <w:pPr>
              <w:spacing w:line="228" w:lineRule="auto"/>
              <w:contextualSpacing/>
              <w:rPr>
                <w:sz w:val="18"/>
                <w:szCs w:val="18"/>
              </w:rPr>
            </w:pPr>
          </w:p>
        </w:tc>
        <w:tc>
          <w:tcPr>
            <w:tcW w:w="615" w:type="dxa"/>
            <w:tcBorders>
              <w:bottom w:val="dashed" w:sz="4" w:space="0" w:color="auto"/>
            </w:tcBorders>
            <w:shd w:val="clear" w:color="auto" w:fill="F2F2F2" w:themeFill="background1" w:themeFillShade="F2"/>
          </w:tcPr>
          <w:p w14:paraId="0EB320FF" w14:textId="77777777" w:rsidR="00084FD9" w:rsidRDefault="00084FD9" w:rsidP="002B65FC">
            <w:pPr>
              <w:spacing w:line="228" w:lineRule="auto"/>
              <w:contextualSpacing/>
              <w:jc w:val="center"/>
              <w:rPr>
                <w:sz w:val="18"/>
                <w:szCs w:val="18"/>
              </w:rPr>
            </w:pPr>
          </w:p>
        </w:tc>
      </w:tr>
      <w:tr w:rsidR="00084FD9" w14:paraId="50DA86B7" w14:textId="77777777" w:rsidTr="002B65FC">
        <w:tc>
          <w:tcPr>
            <w:tcW w:w="1134" w:type="dxa"/>
            <w:tcBorders>
              <w:top w:val="dashed" w:sz="4" w:space="0" w:color="auto"/>
              <w:bottom w:val="dashed" w:sz="4" w:space="0" w:color="auto"/>
            </w:tcBorders>
          </w:tcPr>
          <w:p w14:paraId="33FAD2EF" w14:textId="77777777" w:rsidR="00084FD9" w:rsidRDefault="00084FD9" w:rsidP="002B65FC">
            <w:pPr>
              <w:spacing w:line="228" w:lineRule="auto"/>
              <w:ind w:left="113"/>
              <w:contextualSpacing/>
              <w:rPr>
                <w:sz w:val="18"/>
                <w:szCs w:val="18"/>
              </w:rPr>
            </w:pPr>
            <w:r>
              <w:rPr>
                <w:sz w:val="18"/>
                <w:szCs w:val="18"/>
              </w:rPr>
              <w:t>3.9.1.</w:t>
            </w:r>
          </w:p>
        </w:tc>
        <w:tc>
          <w:tcPr>
            <w:tcW w:w="5822" w:type="dxa"/>
            <w:tcBorders>
              <w:top w:val="dashed" w:sz="4" w:space="0" w:color="auto"/>
              <w:bottom w:val="dashed" w:sz="4" w:space="0" w:color="auto"/>
            </w:tcBorders>
          </w:tcPr>
          <w:p w14:paraId="387AE454" w14:textId="77777777" w:rsidR="00084FD9" w:rsidRDefault="00084FD9" w:rsidP="002B65FC">
            <w:pPr>
              <w:spacing w:line="228" w:lineRule="auto"/>
              <w:ind w:left="113"/>
              <w:contextualSpacing/>
              <w:rPr>
                <w:sz w:val="18"/>
                <w:szCs w:val="18"/>
              </w:rPr>
            </w:pPr>
            <w:r>
              <w:rPr>
                <w:sz w:val="18"/>
                <w:szCs w:val="18"/>
              </w:rPr>
              <w:t>Nichtionisierende Strahlung</w:t>
            </w:r>
          </w:p>
        </w:tc>
        <w:tc>
          <w:tcPr>
            <w:tcW w:w="1189" w:type="dxa"/>
            <w:tcBorders>
              <w:top w:val="dashed" w:sz="4" w:space="0" w:color="auto"/>
              <w:bottom w:val="dashed" w:sz="4" w:space="0" w:color="auto"/>
            </w:tcBorders>
            <w:shd w:val="clear" w:color="auto" w:fill="F2F2F2" w:themeFill="background1" w:themeFillShade="F2"/>
          </w:tcPr>
          <w:p w14:paraId="5D964B9F"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tcPr>
          <w:p w14:paraId="69DFFC2F" w14:textId="77777777" w:rsidR="00084FD9" w:rsidRDefault="00084FD9" w:rsidP="002B65FC">
            <w:pPr>
              <w:spacing w:line="228" w:lineRule="auto"/>
              <w:contextualSpacing/>
              <w:jc w:val="center"/>
              <w:rPr>
                <w:sz w:val="18"/>
                <w:szCs w:val="18"/>
              </w:rPr>
            </w:pPr>
          </w:p>
        </w:tc>
      </w:tr>
      <w:tr w:rsidR="00084FD9" w14:paraId="17CC636A" w14:textId="77777777" w:rsidTr="002B65FC">
        <w:tc>
          <w:tcPr>
            <w:tcW w:w="1134" w:type="dxa"/>
            <w:tcBorders>
              <w:top w:val="dashed" w:sz="4" w:space="0" w:color="auto"/>
              <w:bottom w:val="dashed" w:sz="4" w:space="0" w:color="auto"/>
            </w:tcBorders>
          </w:tcPr>
          <w:p w14:paraId="6A6F0D0B" w14:textId="77777777" w:rsidR="00084FD9" w:rsidRDefault="00084FD9" w:rsidP="002B65FC">
            <w:pPr>
              <w:spacing w:line="228" w:lineRule="auto"/>
              <w:ind w:left="113"/>
              <w:contextualSpacing/>
              <w:rPr>
                <w:sz w:val="18"/>
                <w:szCs w:val="18"/>
              </w:rPr>
            </w:pPr>
            <w:r>
              <w:rPr>
                <w:sz w:val="18"/>
                <w:szCs w:val="18"/>
              </w:rPr>
              <w:t>3.9.2.</w:t>
            </w:r>
          </w:p>
        </w:tc>
        <w:tc>
          <w:tcPr>
            <w:tcW w:w="5822" w:type="dxa"/>
            <w:tcBorders>
              <w:top w:val="dashed" w:sz="4" w:space="0" w:color="auto"/>
              <w:bottom w:val="dashed" w:sz="4" w:space="0" w:color="auto"/>
            </w:tcBorders>
          </w:tcPr>
          <w:p w14:paraId="415454C9" w14:textId="77777777" w:rsidR="00084FD9" w:rsidRDefault="00084FD9" w:rsidP="002B65FC">
            <w:pPr>
              <w:spacing w:line="228" w:lineRule="auto"/>
              <w:ind w:left="113"/>
              <w:contextualSpacing/>
              <w:rPr>
                <w:sz w:val="18"/>
                <w:szCs w:val="18"/>
              </w:rPr>
            </w:pPr>
            <w:r>
              <w:rPr>
                <w:sz w:val="18"/>
                <w:szCs w:val="18"/>
              </w:rPr>
              <w:t>Ionisierende Strahlung</w:t>
            </w:r>
          </w:p>
        </w:tc>
        <w:tc>
          <w:tcPr>
            <w:tcW w:w="1189" w:type="dxa"/>
            <w:tcBorders>
              <w:top w:val="dashed" w:sz="4" w:space="0" w:color="auto"/>
              <w:bottom w:val="dashed" w:sz="4" w:space="0" w:color="auto"/>
            </w:tcBorders>
            <w:shd w:val="clear" w:color="auto" w:fill="F2F2F2" w:themeFill="background1" w:themeFillShade="F2"/>
          </w:tcPr>
          <w:p w14:paraId="5B456B2D"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tcPr>
          <w:p w14:paraId="112D741E" w14:textId="77777777" w:rsidR="00084FD9" w:rsidRDefault="00084FD9" w:rsidP="002B65FC">
            <w:pPr>
              <w:spacing w:line="228" w:lineRule="auto"/>
              <w:contextualSpacing/>
              <w:jc w:val="center"/>
              <w:rPr>
                <w:sz w:val="18"/>
                <w:szCs w:val="18"/>
              </w:rPr>
            </w:pPr>
          </w:p>
        </w:tc>
      </w:tr>
      <w:tr w:rsidR="00084FD9" w14:paraId="3FB7E59A" w14:textId="77777777" w:rsidTr="002B65FC">
        <w:tc>
          <w:tcPr>
            <w:tcW w:w="1134" w:type="dxa"/>
            <w:tcBorders>
              <w:top w:val="dashed" w:sz="4" w:space="0" w:color="auto"/>
              <w:bottom w:val="dashed" w:sz="4" w:space="0" w:color="auto"/>
            </w:tcBorders>
          </w:tcPr>
          <w:p w14:paraId="170E9C0C" w14:textId="77777777" w:rsidR="00084FD9" w:rsidRDefault="00084FD9" w:rsidP="002B65FC">
            <w:pPr>
              <w:spacing w:line="228" w:lineRule="auto"/>
              <w:ind w:left="227" w:right="-57"/>
              <w:rPr>
                <w:sz w:val="18"/>
                <w:szCs w:val="18"/>
              </w:rPr>
            </w:pPr>
            <w:r>
              <w:rPr>
                <w:sz w:val="18"/>
                <w:szCs w:val="18"/>
              </w:rPr>
              <w:t>3.9.2.1.  </w:t>
            </w:r>
          </w:p>
        </w:tc>
        <w:tc>
          <w:tcPr>
            <w:tcW w:w="5822" w:type="dxa"/>
            <w:tcBorders>
              <w:top w:val="dashed" w:sz="4" w:space="0" w:color="auto"/>
              <w:bottom w:val="dashed" w:sz="4" w:space="0" w:color="auto"/>
            </w:tcBorders>
          </w:tcPr>
          <w:p w14:paraId="2685373A" w14:textId="77777777" w:rsidR="00084FD9" w:rsidRDefault="00084FD9" w:rsidP="002B65FC">
            <w:pPr>
              <w:spacing w:line="228" w:lineRule="auto"/>
              <w:ind w:left="227"/>
              <w:contextualSpacing/>
              <w:rPr>
                <w:sz w:val="18"/>
                <w:szCs w:val="18"/>
              </w:rPr>
            </w:pPr>
            <w:r>
              <w:rPr>
                <w:sz w:val="18"/>
                <w:szCs w:val="18"/>
              </w:rPr>
              <w:t>Schutz gegen radioaktive Kontamination von außen</w:t>
            </w:r>
          </w:p>
        </w:tc>
        <w:tc>
          <w:tcPr>
            <w:tcW w:w="1189" w:type="dxa"/>
            <w:tcBorders>
              <w:top w:val="dashed" w:sz="4" w:space="0" w:color="auto"/>
              <w:bottom w:val="dashed" w:sz="4" w:space="0" w:color="auto"/>
            </w:tcBorders>
            <w:shd w:val="clear" w:color="auto" w:fill="F2F2F2" w:themeFill="background1" w:themeFillShade="F2"/>
          </w:tcPr>
          <w:p w14:paraId="5FA46EC1"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tcPr>
          <w:p w14:paraId="4239D547" w14:textId="77777777" w:rsidR="00084FD9" w:rsidRDefault="00084FD9" w:rsidP="002B65FC">
            <w:pPr>
              <w:spacing w:line="228" w:lineRule="auto"/>
              <w:contextualSpacing/>
              <w:jc w:val="center"/>
              <w:rPr>
                <w:sz w:val="18"/>
                <w:szCs w:val="18"/>
              </w:rPr>
            </w:pPr>
          </w:p>
        </w:tc>
      </w:tr>
      <w:tr w:rsidR="00084FD9" w14:paraId="23593727" w14:textId="77777777" w:rsidTr="002B65FC">
        <w:tc>
          <w:tcPr>
            <w:tcW w:w="1134" w:type="dxa"/>
            <w:tcBorders>
              <w:top w:val="dashed" w:sz="4" w:space="0" w:color="auto"/>
              <w:bottom w:val="single" w:sz="4" w:space="0" w:color="auto"/>
            </w:tcBorders>
          </w:tcPr>
          <w:p w14:paraId="0CF01280" w14:textId="77777777" w:rsidR="00084FD9" w:rsidRDefault="00084FD9" w:rsidP="002B65FC">
            <w:pPr>
              <w:spacing w:line="228" w:lineRule="auto"/>
              <w:ind w:left="227" w:right="-57"/>
              <w:rPr>
                <w:sz w:val="18"/>
                <w:szCs w:val="18"/>
              </w:rPr>
            </w:pPr>
            <w:r>
              <w:rPr>
                <w:sz w:val="18"/>
                <w:szCs w:val="18"/>
              </w:rPr>
              <w:t>3.9.2.2.  </w:t>
            </w:r>
          </w:p>
        </w:tc>
        <w:tc>
          <w:tcPr>
            <w:tcW w:w="5822" w:type="dxa"/>
            <w:tcBorders>
              <w:top w:val="dashed" w:sz="4" w:space="0" w:color="auto"/>
              <w:bottom w:val="single" w:sz="4" w:space="0" w:color="auto"/>
            </w:tcBorders>
          </w:tcPr>
          <w:p w14:paraId="71026BE6" w14:textId="77777777" w:rsidR="00084FD9" w:rsidRDefault="00084FD9" w:rsidP="002B65FC">
            <w:pPr>
              <w:spacing w:line="228" w:lineRule="auto"/>
              <w:ind w:left="227"/>
              <w:contextualSpacing/>
              <w:rPr>
                <w:sz w:val="18"/>
                <w:szCs w:val="18"/>
              </w:rPr>
            </w:pPr>
            <w:r>
              <w:rPr>
                <w:sz w:val="18"/>
                <w:szCs w:val="18"/>
              </w:rPr>
              <w:t>Begrenzter Schutz gegen äußere Strahlung</w:t>
            </w:r>
          </w:p>
        </w:tc>
        <w:tc>
          <w:tcPr>
            <w:tcW w:w="1189" w:type="dxa"/>
            <w:tcBorders>
              <w:top w:val="dashed" w:sz="4" w:space="0" w:color="auto"/>
              <w:bottom w:val="single" w:sz="4" w:space="0" w:color="auto"/>
            </w:tcBorders>
            <w:shd w:val="clear" w:color="auto" w:fill="F2F2F2" w:themeFill="background1" w:themeFillShade="F2"/>
          </w:tcPr>
          <w:p w14:paraId="04F247A0" w14:textId="77777777" w:rsidR="00084FD9" w:rsidRDefault="00084FD9" w:rsidP="002B65FC">
            <w:pPr>
              <w:spacing w:line="228" w:lineRule="auto"/>
              <w:contextualSpacing/>
              <w:rPr>
                <w:sz w:val="18"/>
                <w:szCs w:val="18"/>
              </w:rPr>
            </w:pPr>
          </w:p>
        </w:tc>
        <w:tc>
          <w:tcPr>
            <w:tcW w:w="615" w:type="dxa"/>
            <w:tcBorders>
              <w:top w:val="dashed" w:sz="4" w:space="0" w:color="auto"/>
              <w:bottom w:val="single" w:sz="4" w:space="0" w:color="auto"/>
            </w:tcBorders>
            <w:shd w:val="clear" w:color="auto" w:fill="F2F2F2" w:themeFill="background1" w:themeFillShade="F2"/>
          </w:tcPr>
          <w:p w14:paraId="5DB27C58" w14:textId="77777777" w:rsidR="00084FD9" w:rsidRDefault="00084FD9" w:rsidP="002B65FC">
            <w:pPr>
              <w:spacing w:line="228" w:lineRule="auto"/>
              <w:contextualSpacing/>
              <w:jc w:val="center"/>
              <w:rPr>
                <w:sz w:val="18"/>
                <w:szCs w:val="18"/>
              </w:rPr>
            </w:pPr>
          </w:p>
        </w:tc>
      </w:tr>
      <w:tr w:rsidR="00084FD9" w14:paraId="3E4D7702" w14:textId="77777777" w:rsidTr="002B65FC">
        <w:tc>
          <w:tcPr>
            <w:tcW w:w="1134" w:type="dxa"/>
            <w:tcBorders>
              <w:bottom w:val="dashed" w:sz="4" w:space="0" w:color="auto"/>
            </w:tcBorders>
          </w:tcPr>
          <w:p w14:paraId="30A59E53" w14:textId="77777777" w:rsidR="00084FD9" w:rsidRDefault="00084FD9" w:rsidP="002B65FC">
            <w:pPr>
              <w:shd w:val="clear" w:color="auto" w:fill="FFFFFF"/>
              <w:spacing w:line="228" w:lineRule="auto"/>
              <w:jc w:val="both"/>
              <w:textAlignment w:val="baseline"/>
              <w:rPr>
                <w:sz w:val="18"/>
                <w:szCs w:val="18"/>
              </w:rPr>
            </w:pPr>
            <w:r>
              <w:rPr>
                <w:sz w:val="18"/>
                <w:szCs w:val="18"/>
              </w:rPr>
              <w:t>3.10.</w:t>
            </w:r>
          </w:p>
        </w:tc>
        <w:tc>
          <w:tcPr>
            <w:tcW w:w="5822" w:type="dxa"/>
            <w:tcBorders>
              <w:bottom w:val="dashed" w:sz="4" w:space="0" w:color="auto"/>
            </w:tcBorders>
          </w:tcPr>
          <w:p w14:paraId="5CB790BF" w14:textId="77777777" w:rsidR="00084FD9" w:rsidRDefault="00084FD9" w:rsidP="002B65FC">
            <w:pPr>
              <w:shd w:val="clear" w:color="auto" w:fill="FFFFFF"/>
              <w:spacing w:line="228" w:lineRule="auto"/>
              <w:textAlignment w:val="baseline"/>
              <w:rPr>
                <w:sz w:val="18"/>
                <w:szCs w:val="18"/>
              </w:rPr>
            </w:pPr>
            <w:r>
              <w:rPr>
                <w:sz w:val="18"/>
                <w:szCs w:val="18"/>
              </w:rPr>
              <w:t>Schutz vor gesundheitsgefährdenden Stoffen und Gemischen und schädlichen biologischen Wirkstoffen</w:t>
            </w:r>
          </w:p>
        </w:tc>
        <w:tc>
          <w:tcPr>
            <w:tcW w:w="1189" w:type="dxa"/>
            <w:tcBorders>
              <w:bottom w:val="dashed" w:sz="4" w:space="0" w:color="auto"/>
            </w:tcBorders>
            <w:shd w:val="clear" w:color="auto" w:fill="F2F2F2" w:themeFill="background1" w:themeFillShade="F2"/>
          </w:tcPr>
          <w:p w14:paraId="0938CAE1" w14:textId="77777777" w:rsidR="00084FD9" w:rsidRDefault="00084FD9" w:rsidP="002B65FC">
            <w:pPr>
              <w:spacing w:line="228" w:lineRule="auto"/>
              <w:contextualSpacing/>
              <w:rPr>
                <w:sz w:val="18"/>
                <w:szCs w:val="18"/>
              </w:rPr>
            </w:pPr>
          </w:p>
        </w:tc>
        <w:tc>
          <w:tcPr>
            <w:tcW w:w="615" w:type="dxa"/>
            <w:tcBorders>
              <w:bottom w:val="dashed" w:sz="4" w:space="0" w:color="auto"/>
            </w:tcBorders>
            <w:shd w:val="clear" w:color="auto" w:fill="F2F2F2" w:themeFill="background1" w:themeFillShade="F2"/>
          </w:tcPr>
          <w:p w14:paraId="62CBC4E5" w14:textId="77777777" w:rsidR="00084FD9" w:rsidRDefault="00084FD9" w:rsidP="002B65FC">
            <w:pPr>
              <w:spacing w:line="228" w:lineRule="auto"/>
              <w:contextualSpacing/>
              <w:jc w:val="center"/>
              <w:rPr>
                <w:sz w:val="18"/>
                <w:szCs w:val="18"/>
              </w:rPr>
            </w:pPr>
          </w:p>
        </w:tc>
      </w:tr>
      <w:tr w:rsidR="00084FD9" w14:paraId="7C0A7178" w14:textId="77777777" w:rsidTr="002B65FC">
        <w:tc>
          <w:tcPr>
            <w:tcW w:w="1134" w:type="dxa"/>
            <w:tcBorders>
              <w:top w:val="dashed" w:sz="4" w:space="0" w:color="auto"/>
              <w:bottom w:val="dashed" w:sz="4" w:space="0" w:color="auto"/>
            </w:tcBorders>
          </w:tcPr>
          <w:p w14:paraId="3CDB5E32" w14:textId="77777777" w:rsidR="00084FD9" w:rsidRDefault="00084FD9" w:rsidP="002B65FC">
            <w:pPr>
              <w:spacing w:line="228" w:lineRule="auto"/>
              <w:ind w:left="113"/>
              <w:contextualSpacing/>
              <w:rPr>
                <w:sz w:val="18"/>
                <w:szCs w:val="18"/>
              </w:rPr>
            </w:pPr>
            <w:r>
              <w:rPr>
                <w:sz w:val="18"/>
                <w:szCs w:val="18"/>
              </w:rPr>
              <w:t>3.10.1.</w:t>
            </w:r>
          </w:p>
        </w:tc>
        <w:tc>
          <w:tcPr>
            <w:tcW w:w="5822" w:type="dxa"/>
            <w:tcBorders>
              <w:top w:val="dashed" w:sz="4" w:space="0" w:color="auto"/>
              <w:bottom w:val="dashed" w:sz="4" w:space="0" w:color="auto"/>
            </w:tcBorders>
          </w:tcPr>
          <w:p w14:paraId="46B96F2B" w14:textId="77777777" w:rsidR="00084FD9" w:rsidRDefault="00084FD9" w:rsidP="002B65FC">
            <w:pPr>
              <w:spacing w:line="228" w:lineRule="auto"/>
              <w:ind w:left="113"/>
              <w:contextualSpacing/>
              <w:rPr>
                <w:sz w:val="18"/>
                <w:szCs w:val="18"/>
              </w:rPr>
            </w:pPr>
            <w:r>
              <w:rPr>
                <w:sz w:val="18"/>
                <w:szCs w:val="18"/>
              </w:rPr>
              <w:t>Atemschutz</w:t>
            </w:r>
          </w:p>
        </w:tc>
        <w:tc>
          <w:tcPr>
            <w:tcW w:w="1189" w:type="dxa"/>
            <w:tcBorders>
              <w:top w:val="dashed" w:sz="4" w:space="0" w:color="auto"/>
              <w:bottom w:val="dashed" w:sz="4" w:space="0" w:color="auto"/>
            </w:tcBorders>
            <w:shd w:val="clear" w:color="auto" w:fill="F2F2F2" w:themeFill="background1" w:themeFillShade="F2"/>
          </w:tcPr>
          <w:p w14:paraId="52EA97A4" w14:textId="77777777" w:rsidR="00084FD9" w:rsidRDefault="00084FD9" w:rsidP="002B65FC">
            <w:pPr>
              <w:spacing w:line="228" w:lineRule="auto"/>
              <w:contextualSpacing/>
              <w:rPr>
                <w:sz w:val="18"/>
                <w:szCs w:val="18"/>
              </w:rPr>
            </w:pPr>
          </w:p>
        </w:tc>
        <w:tc>
          <w:tcPr>
            <w:tcW w:w="615" w:type="dxa"/>
            <w:tcBorders>
              <w:top w:val="dashed" w:sz="4" w:space="0" w:color="auto"/>
              <w:bottom w:val="dashed" w:sz="4" w:space="0" w:color="auto"/>
            </w:tcBorders>
            <w:shd w:val="clear" w:color="auto" w:fill="F2F2F2" w:themeFill="background1" w:themeFillShade="F2"/>
          </w:tcPr>
          <w:p w14:paraId="0CC85250" w14:textId="77777777" w:rsidR="00084FD9" w:rsidRDefault="00084FD9" w:rsidP="002B65FC">
            <w:pPr>
              <w:spacing w:line="228" w:lineRule="auto"/>
              <w:contextualSpacing/>
              <w:jc w:val="center"/>
              <w:rPr>
                <w:sz w:val="18"/>
                <w:szCs w:val="18"/>
              </w:rPr>
            </w:pPr>
          </w:p>
        </w:tc>
      </w:tr>
      <w:tr w:rsidR="00084FD9" w14:paraId="03CF6F4A" w14:textId="77777777" w:rsidTr="002B65FC">
        <w:tc>
          <w:tcPr>
            <w:tcW w:w="1134" w:type="dxa"/>
            <w:tcBorders>
              <w:top w:val="dashed" w:sz="4" w:space="0" w:color="auto"/>
            </w:tcBorders>
          </w:tcPr>
          <w:p w14:paraId="37B00174" w14:textId="77777777" w:rsidR="00084FD9" w:rsidRDefault="00084FD9" w:rsidP="002B65FC">
            <w:pPr>
              <w:spacing w:line="228" w:lineRule="auto"/>
              <w:ind w:left="113"/>
              <w:contextualSpacing/>
              <w:rPr>
                <w:sz w:val="18"/>
                <w:szCs w:val="18"/>
              </w:rPr>
            </w:pPr>
            <w:r>
              <w:rPr>
                <w:sz w:val="18"/>
                <w:szCs w:val="18"/>
              </w:rPr>
              <w:t>3.10.2.</w:t>
            </w:r>
          </w:p>
        </w:tc>
        <w:tc>
          <w:tcPr>
            <w:tcW w:w="5822" w:type="dxa"/>
            <w:tcBorders>
              <w:top w:val="dashed" w:sz="4" w:space="0" w:color="auto"/>
            </w:tcBorders>
          </w:tcPr>
          <w:p w14:paraId="76349887" w14:textId="77777777" w:rsidR="00084FD9" w:rsidRDefault="00084FD9" w:rsidP="002B65FC">
            <w:pPr>
              <w:spacing w:line="228" w:lineRule="auto"/>
              <w:ind w:left="113"/>
              <w:contextualSpacing/>
              <w:rPr>
                <w:sz w:val="18"/>
                <w:szCs w:val="18"/>
              </w:rPr>
            </w:pPr>
            <w:r>
              <w:rPr>
                <w:sz w:val="18"/>
                <w:szCs w:val="18"/>
              </w:rPr>
              <w:t>Schutz vor Haut- oder Augenberührung</w:t>
            </w:r>
          </w:p>
        </w:tc>
        <w:tc>
          <w:tcPr>
            <w:tcW w:w="1189" w:type="dxa"/>
            <w:tcBorders>
              <w:top w:val="dashed" w:sz="4" w:space="0" w:color="auto"/>
            </w:tcBorders>
            <w:shd w:val="clear" w:color="auto" w:fill="F2F2F2" w:themeFill="background1" w:themeFillShade="F2"/>
          </w:tcPr>
          <w:p w14:paraId="5ACC67A1" w14:textId="77777777" w:rsidR="00084FD9" w:rsidRDefault="00084FD9" w:rsidP="002B65FC">
            <w:pPr>
              <w:spacing w:line="228" w:lineRule="auto"/>
              <w:contextualSpacing/>
              <w:rPr>
                <w:sz w:val="18"/>
                <w:szCs w:val="18"/>
              </w:rPr>
            </w:pPr>
          </w:p>
        </w:tc>
        <w:tc>
          <w:tcPr>
            <w:tcW w:w="615" w:type="dxa"/>
            <w:tcBorders>
              <w:top w:val="dashed" w:sz="4" w:space="0" w:color="auto"/>
            </w:tcBorders>
            <w:shd w:val="clear" w:color="auto" w:fill="F2F2F2" w:themeFill="background1" w:themeFillShade="F2"/>
          </w:tcPr>
          <w:p w14:paraId="6EB07D9A" w14:textId="77777777" w:rsidR="00084FD9" w:rsidRDefault="00084FD9" w:rsidP="002B65FC">
            <w:pPr>
              <w:spacing w:line="228" w:lineRule="auto"/>
              <w:contextualSpacing/>
              <w:jc w:val="center"/>
              <w:rPr>
                <w:sz w:val="18"/>
                <w:szCs w:val="18"/>
              </w:rPr>
            </w:pPr>
          </w:p>
        </w:tc>
      </w:tr>
      <w:tr w:rsidR="00084FD9" w14:paraId="358CEE2D" w14:textId="77777777" w:rsidTr="002B65FC">
        <w:tc>
          <w:tcPr>
            <w:tcW w:w="1134" w:type="dxa"/>
          </w:tcPr>
          <w:p w14:paraId="47ED248D" w14:textId="77777777" w:rsidR="00084FD9" w:rsidRDefault="00084FD9" w:rsidP="002B65FC">
            <w:pPr>
              <w:shd w:val="clear" w:color="auto" w:fill="FFFFFF"/>
              <w:spacing w:line="228" w:lineRule="auto"/>
              <w:jc w:val="both"/>
              <w:textAlignment w:val="baseline"/>
              <w:rPr>
                <w:sz w:val="18"/>
                <w:szCs w:val="18"/>
              </w:rPr>
            </w:pPr>
            <w:r>
              <w:rPr>
                <w:sz w:val="18"/>
                <w:szCs w:val="18"/>
              </w:rPr>
              <w:t>3.11.</w:t>
            </w:r>
          </w:p>
        </w:tc>
        <w:tc>
          <w:tcPr>
            <w:tcW w:w="5822" w:type="dxa"/>
          </w:tcPr>
          <w:p w14:paraId="6FA017AD" w14:textId="77777777" w:rsidR="00084FD9" w:rsidRDefault="00084FD9" w:rsidP="002B65FC">
            <w:pPr>
              <w:shd w:val="clear" w:color="auto" w:fill="FFFFFF"/>
              <w:spacing w:line="228" w:lineRule="auto"/>
              <w:textAlignment w:val="baseline"/>
              <w:rPr>
                <w:sz w:val="18"/>
                <w:szCs w:val="18"/>
              </w:rPr>
            </w:pPr>
            <w:r>
              <w:rPr>
                <w:sz w:val="18"/>
                <w:szCs w:val="18"/>
              </w:rPr>
              <w:t>Tauchausrüstungen</w:t>
            </w:r>
          </w:p>
        </w:tc>
        <w:tc>
          <w:tcPr>
            <w:tcW w:w="1189" w:type="dxa"/>
            <w:shd w:val="clear" w:color="auto" w:fill="F2F2F2" w:themeFill="background1" w:themeFillShade="F2"/>
          </w:tcPr>
          <w:p w14:paraId="6BB93B9C" w14:textId="77777777" w:rsidR="00084FD9" w:rsidRDefault="00084FD9" w:rsidP="002B65FC">
            <w:pPr>
              <w:spacing w:line="228" w:lineRule="auto"/>
              <w:contextualSpacing/>
              <w:rPr>
                <w:sz w:val="18"/>
                <w:szCs w:val="18"/>
              </w:rPr>
            </w:pPr>
          </w:p>
        </w:tc>
        <w:tc>
          <w:tcPr>
            <w:tcW w:w="615" w:type="dxa"/>
            <w:shd w:val="clear" w:color="auto" w:fill="F2F2F2" w:themeFill="background1" w:themeFillShade="F2"/>
          </w:tcPr>
          <w:p w14:paraId="3C30C1F0" w14:textId="77777777" w:rsidR="00084FD9" w:rsidRDefault="00084FD9" w:rsidP="002B65FC">
            <w:pPr>
              <w:spacing w:line="228" w:lineRule="auto"/>
              <w:contextualSpacing/>
              <w:jc w:val="center"/>
              <w:rPr>
                <w:sz w:val="18"/>
                <w:szCs w:val="18"/>
              </w:rPr>
            </w:pPr>
          </w:p>
        </w:tc>
      </w:tr>
    </w:tbl>
    <w:p w14:paraId="7A9A13F4" w14:textId="77777777" w:rsidR="00084FD9" w:rsidRDefault="00084FD9" w:rsidP="00084FD9"/>
    <w:p w14:paraId="03FC6F28" w14:textId="77777777" w:rsidR="00084FD9" w:rsidRDefault="00084FD9" w:rsidP="00084FD9"/>
    <w:p w14:paraId="0640FA39" w14:textId="77777777" w:rsidR="00084FD9" w:rsidRPr="00084FD9" w:rsidRDefault="00084FD9" w:rsidP="00084FD9">
      <w:pPr>
        <w:pStyle w:val="Heading1"/>
      </w:pPr>
      <w:r w:rsidRPr="00084FD9">
        <w:lastRenderedPageBreak/>
        <w:t>Angaben zu den eingesetzten Materialien</w:t>
      </w:r>
    </w:p>
    <w:p w14:paraId="05CC0206" w14:textId="77777777" w:rsidR="00084FD9" w:rsidRDefault="00084FD9" w:rsidP="00084FD9">
      <w:pPr>
        <w:spacing w:before="120" w:line="240" w:lineRule="auto"/>
        <w:ind w:left="567"/>
        <w:jc w:val="both"/>
        <w:rPr>
          <w:i/>
          <w:color w:val="7F7F7F" w:themeColor="text1" w:themeTint="80"/>
          <w:spacing w:val="-2"/>
          <w:sz w:val="16"/>
        </w:rPr>
      </w:pPr>
      <w:r>
        <w:rPr>
          <w:i/>
          <w:color w:val="7F7F7F" w:themeColor="text1" w:themeTint="80"/>
          <w:spacing w:val="-2"/>
          <w:sz w:val="16"/>
        </w:rPr>
        <w:t>Erläuterung: Auflistung aller eingesetzte Materialien (Oberstoffe, Membranen, Futterstoffe, Verstärkungen, Reflexstreifen, Reißverschlüsse, Knöpfe, Schnallen, Nähgarne und sonstiges Zubehör, etc.) getrennt.</w:t>
      </w:r>
    </w:p>
    <w:p w14:paraId="7E76652F" w14:textId="77777777" w:rsidR="00084FD9" w:rsidRDefault="00084FD9" w:rsidP="00084FD9">
      <w:pPr>
        <w:spacing w:before="120" w:line="240" w:lineRule="auto"/>
        <w:ind w:left="567"/>
        <w:jc w:val="both"/>
        <w:rPr>
          <w:i/>
          <w:color w:val="7F7F7F" w:themeColor="text1" w:themeTint="80"/>
          <w:spacing w:val="-2"/>
          <w:sz w:val="16"/>
        </w:rPr>
      </w:pPr>
    </w:p>
    <w:p w14:paraId="1F14C771" w14:textId="77777777" w:rsidR="00084FD9" w:rsidRDefault="00084FD9" w:rsidP="00084FD9">
      <w:pPr>
        <w:pStyle w:val="Heading2"/>
      </w:pPr>
      <w:r>
        <w:t>Oberstoff</w:t>
      </w:r>
    </w:p>
    <w:p w14:paraId="7B340E31" w14:textId="77777777" w:rsidR="00084FD9" w:rsidRDefault="00084FD9" w:rsidP="00084FD9">
      <w:pPr>
        <w:tabs>
          <w:tab w:val="left" w:pos="2835"/>
        </w:tabs>
      </w:pPr>
      <w:r>
        <w:t>Hersteller:</w:t>
      </w:r>
      <w:r>
        <w:tab/>
      </w:r>
    </w:p>
    <w:p w14:paraId="17116D55" w14:textId="77777777" w:rsidR="00084FD9" w:rsidRDefault="00084FD9" w:rsidP="00084FD9">
      <w:pPr>
        <w:tabs>
          <w:tab w:val="left" w:pos="2835"/>
        </w:tabs>
      </w:pPr>
      <w:r>
        <w:t>Artikelbezeichnung:</w:t>
      </w:r>
      <w:r>
        <w:tab/>
      </w:r>
    </w:p>
    <w:p w14:paraId="129C0F5A" w14:textId="77777777" w:rsidR="00084FD9" w:rsidRDefault="00084FD9" w:rsidP="00084FD9">
      <w:pPr>
        <w:tabs>
          <w:tab w:val="left" w:pos="2835"/>
        </w:tabs>
      </w:pPr>
      <w:r>
        <w:t>Farbe:</w:t>
      </w:r>
      <w:r>
        <w:tab/>
      </w:r>
    </w:p>
    <w:p w14:paraId="0805AF63" w14:textId="77777777" w:rsidR="00084FD9" w:rsidRDefault="00084FD9" w:rsidP="00084FD9">
      <w:pPr>
        <w:tabs>
          <w:tab w:val="left" w:pos="2835"/>
        </w:tabs>
      </w:pPr>
      <w:r>
        <w:t>Materialzusammensetzung:</w:t>
      </w:r>
      <w:r>
        <w:tab/>
      </w:r>
    </w:p>
    <w:p w14:paraId="5D262B93" w14:textId="77777777" w:rsidR="00084FD9" w:rsidRDefault="00084FD9" w:rsidP="00084FD9">
      <w:pPr>
        <w:tabs>
          <w:tab w:val="left" w:pos="2835"/>
        </w:tabs>
      </w:pPr>
      <w:r>
        <w:t>Flächengewicht:</w:t>
      </w:r>
      <w:r>
        <w:tab/>
      </w:r>
    </w:p>
    <w:p w14:paraId="1C62929A" w14:textId="77777777" w:rsidR="00084FD9" w:rsidRDefault="00084FD9" w:rsidP="00084FD9">
      <w:pPr>
        <w:tabs>
          <w:tab w:val="left" w:pos="2835"/>
        </w:tabs>
      </w:pPr>
      <w:r>
        <w:t>sonstige Angaben:</w:t>
      </w:r>
      <w:r>
        <w:tab/>
      </w:r>
    </w:p>
    <w:p w14:paraId="62F50A8F" w14:textId="77777777" w:rsidR="00B36BA9" w:rsidRDefault="00B36BA9" w:rsidP="00084FD9">
      <w:pPr>
        <w:tabs>
          <w:tab w:val="left" w:pos="2835"/>
        </w:tabs>
      </w:pPr>
    </w:p>
    <w:p w14:paraId="0C9EDC84" w14:textId="77777777" w:rsidR="00084FD9" w:rsidRDefault="00084FD9" w:rsidP="00084FD9">
      <w:pPr>
        <w:pStyle w:val="Heading2"/>
      </w:pPr>
      <w:r>
        <w:t>Futterstoff</w:t>
      </w:r>
    </w:p>
    <w:p w14:paraId="457E5AC4" w14:textId="77777777" w:rsidR="00084FD9" w:rsidRDefault="00084FD9" w:rsidP="00084FD9">
      <w:pPr>
        <w:tabs>
          <w:tab w:val="left" w:pos="2835"/>
        </w:tabs>
      </w:pPr>
      <w:r>
        <w:t>Hersteller:</w:t>
      </w:r>
      <w:r>
        <w:tab/>
      </w:r>
    </w:p>
    <w:p w14:paraId="1B6CEE7E" w14:textId="77777777" w:rsidR="00084FD9" w:rsidRDefault="00084FD9" w:rsidP="00084FD9">
      <w:pPr>
        <w:tabs>
          <w:tab w:val="left" w:pos="2835"/>
        </w:tabs>
      </w:pPr>
      <w:r>
        <w:t>Artikelbezeichnung:</w:t>
      </w:r>
      <w:r>
        <w:tab/>
      </w:r>
    </w:p>
    <w:p w14:paraId="3D0610B8" w14:textId="77777777" w:rsidR="00084FD9" w:rsidRDefault="00084FD9" w:rsidP="00084FD9">
      <w:pPr>
        <w:tabs>
          <w:tab w:val="left" w:pos="2835"/>
        </w:tabs>
      </w:pPr>
      <w:r>
        <w:t>Farbe:</w:t>
      </w:r>
      <w:r>
        <w:tab/>
      </w:r>
    </w:p>
    <w:p w14:paraId="2CBC3E7C" w14:textId="77777777" w:rsidR="00084FD9" w:rsidRDefault="00084FD9" w:rsidP="00084FD9">
      <w:pPr>
        <w:tabs>
          <w:tab w:val="left" w:pos="2835"/>
        </w:tabs>
      </w:pPr>
      <w:r>
        <w:t>Materialzusammensetzung:</w:t>
      </w:r>
      <w:r>
        <w:tab/>
      </w:r>
    </w:p>
    <w:p w14:paraId="4CB5D424" w14:textId="77777777" w:rsidR="00084FD9" w:rsidRDefault="00084FD9" w:rsidP="00084FD9">
      <w:pPr>
        <w:tabs>
          <w:tab w:val="left" w:pos="2835"/>
        </w:tabs>
      </w:pPr>
      <w:r>
        <w:t>Flächengewicht:</w:t>
      </w:r>
      <w:r>
        <w:tab/>
      </w:r>
    </w:p>
    <w:p w14:paraId="769852A6" w14:textId="77777777" w:rsidR="00084FD9" w:rsidRDefault="00084FD9" w:rsidP="00084FD9">
      <w:pPr>
        <w:tabs>
          <w:tab w:val="left" w:pos="2835"/>
        </w:tabs>
      </w:pPr>
      <w:r>
        <w:t>sonstige Angaben:</w:t>
      </w:r>
      <w:r>
        <w:tab/>
      </w:r>
    </w:p>
    <w:p w14:paraId="1F684B1E" w14:textId="77777777" w:rsidR="00B36BA9" w:rsidRDefault="00B36BA9" w:rsidP="00084FD9">
      <w:pPr>
        <w:tabs>
          <w:tab w:val="left" w:pos="2835"/>
        </w:tabs>
      </w:pPr>
    </w:p>
    <w:p w14:paraId="4CA7A7E2" w14:textId="77777777" w:rsidR="00084FD9" w:rsidRDefault="00084FD9" w:rsidP="00084FD9">
      <w:pPr>
        <w:pStyle w:val="Heading2"/>
      </w:pPr>
      <w:r>
        <w:t>Liner</w:t>
      </w:r>
    </w:p>
    <w:p w14:paraId="56E0736C" w14:textId="77777777" w:rsidR="00084FD9" w:rsidRDefault="00084FD9" w:rsidP="00084FD9">
      <w:pPr>
        <w:tabs>
          <w:tab w:val="left" w:pos="2268"/>
        </w:tabs>
      </w:pPr>
    </w:p>
    <w:p w14:paraId="7BB8ECC5" w14:textId="77777777" w:rsidR="00084FD9" w:rsidRDefault="00084FD9" w:rsidP="00084FD9">
      <w:pPr>
        <w:tabs>
          <w:tab w:val="left" w:pos="2268"/>
        </w:tabs>
      </w:pPr>
    </w:p>
    <w:p w14:paraId="0060290C" w14:textId="77777777" w:rsidR="00084FD9" w:rsidRDefault="00084FD9" w:rsidP="00084FD9">
      <w:pPr>
        <w:pStyle w:val="Heading2"/>
      </w:pPr>
      <w:r>
        <w:t>Reißverschluss</w:t>
      </w:r>
    </w:p>
    <w:p w14:paraId="04135EFF" w14:textId="77777777" w:rsidR="00084FD9" w:rsidRDefault="00084FD9" w:rsidP="00084FD9">
      <w:pPr>
        <w:tabs>
          <w:tab w:val="left" w:pos="2268"/>
        </w:tabs>
      </w:pPr>
    </w:p>
    <w:p w14:paraId="76300180" w14:textId="77777777" w:rsidR="00084FD9" w:rsidRDefault="00084FD9" w:rsidP="00084FD9">
      <w:pPr>
        <w:tabs>
          <w:tab w:val="left" w:pos="2268"/>
        </w:tabs>
      </w:pPr>
    </w:p>
    <w:p w14:paraId="2AB681CD" w14:textId="77777777" w:rsidR="00084FD9" w:rsidRDefault="00084FD9" w:rsidP="00084FD9">
      <w:pPr>
        <w:pStyle w:val="Heading2"/>
      </w:pPr>
      <w:r>
        <w:t>Nähgarn</w:t>
      </w:r>
    </w:p>
    <w:p w14:paraId="369E5131" w14:textId="77777777" w:rsidR="00084FD9" w:rsidRDefault="00084FD9" w:rsidP="00084FD9">
      <w:pPr>
        <w:tabs>
          <w:tab w:val="left" w:pos="2268"/>
        </w:tabs>
      </w:pPr>
    </w:p>
    <w:p w14:paraId="729D95B8" w14:textId="77777777" w:rsidR="00084FD9" w:rsidRDefault="00084FD9" w:rsidP="00084FD9">
      <w:pPr>
        <w:spacing w:before="120" w:line="240" w:lineRule="auto"/>
        <w:ind w:left="567"/>
        <w:jc w:val="both"/>
        <w:rPr>
          <w:i/>
          <w:color w:val="7F7F7F" w:themeColor="text1" w:themeTint="80"/>
          <w:spacing w:val="-2"/>
          <w:sz w:val="16"/>
        </w:rPr>
      </w:pPr>
    </w:p>
    <w:p w14:paraId="2285BAA4" w14:textId="77777777" w:rsidR="00084FD9" w:rsidRPr="00084FD9" w:rsidRDefault="00084FD9" w:rsidP="00084FD9">
      <w:pPr>
        <w:pStyle w:val="Heading1"/>
      </w:pPr>
      <w:r w:rsidRPr="00084FD9">
        <w:t>Beschreibung der PSA (Konfektionsausführung) und</w:t>
      </w:r>
      <w:r w:rsidRPr="00084FD9">
        <w:br/>
        <w:t>ihrer bestimmungsgemäßen Verwendung</w:t>
      </w:r>
    </w:p>
    <w:p w14:paraId="7F55F6B9" w14:textId="77777777" w:rsidR="00084FD9" w:rsidRPr="006D1EC7" w:rsidRDefault="00084FD9" w:rsidP="00084FD9">
      <w:pPr>
        <w:pStyle w:val="Heading2"/>
        <w:rPr>
          <w:i/>
          <w:iCs/>
        </w:rPr>
      </w:pPr>
      <w:r w:rsidRPr="00084FD9">
        <w:t xml:space="preserve">Beschreibung der Konfektion </w:t>
      </w:r>
      <w:r w:rsidRPr="00084FD9">
        <w:br/>
      </w:r>
      <w:r w:rsidRPr="006D1EC7">
        <w:rPr>
          <w:b w:val="0"/>
          <w:bCs/>
          <w:i/>
          <w:iCs/>
        </w:rPr>
        <w:t>[Verordnung (EU) 2016/425 Anhang III Pkt. a)]</w:t>
      </w:r>
    </w:p>
    <w:p w14:paraId="1FE70C8C" w14:textId="77777777" w:rsidR="00084FD9" w:rsidRDefault="00084FD9" w:rsidP="00084FD9">
      <w:pPr>
        <w:spacing w:before="120" w:line="240" w:lineRule="auto"/>
        <w:ind w:left="567"/>
        <w:rPr>
          <w:i/>
          <w:color w:val="7F7F7F" w:themeColor="text1" w:themeTint="80"/>
          <w:spacing w:val="-2"/>
          <w:sz w:val="16"/>
        </w:rPr>
      </w:pPr>
      <w:r>
        <w:rPr>
          <w:i/>
          <w:color w:val="7F7F7F" w:themeColor="text1" w:themeTint="80"/>
          <w:spacing w:val="-2"/>
          <w:sz w:val="16"/>
        </w:rPr>
        <w:t>Erläuterung: Getrennt nach eventuellen Einzelteilen wie Jacke und Hose. Aus der Beschreibung muss die Ausführung der Kleidung inklusive Nähte, insbesondere der eventuell mehrlagige oder überlappende Aufbau von Materiallagen eindeutig erkennbar sein.</w:t>
      </w:r>
    </w:p>
    <w:p w14:paraId="7DD91BB7" w14:textId="77777777" w:rsidR="00084FD9" w:rsidRDefault="00084FD9" w:rsidP="00084FD9">
      <w:pPr>
        <w:pStyle w:val="Heading3"/>
      </w:pPr>
      <w:r>
        <w:t>z.B. Jacke</w:t>
      </w:r>
    </w:p>
    <w:p w14:paraId="0D0938EA" w14:textId="77777777" w:rsidR="00084FD9" w:rsidRDefault="00084FD9" w:rsidP="00084FD9"/>
    <w:p w14:paraId="35D91F2F" w14:textId="77777777" w:rsidR="00084FD9" w:rsidRDefault="00084FD9" w:rsidP="00084FD9"/>
    <w:p w14:paraId="658E0E10" w14:textId="77777777" w:rsidR="00084FD9" w:rsidRDefault="00084FD9" w:rsidP="00084FD9">
      <w:pPr>
        <w:pStyle w:val="Heading3"/>
      </w:pPr>
      <w:r>
        <w:t>z.B. Hose</w:t>
      </w:r>
    </w:p>
    <w:p w14:paraId="15BE5A4D" w14:textId="77777777" w:rsidR="00084FD9" w:rsidRDefault="00084FD9" w:rsidP="00084FD9"/>
    <w:p w14:paraId="429AF152" w14:textId="77777777" w:rsidR="00084FD9" w:rsidRDefault="00084FD9" w:rsidP="00084FD9"/>
    <w:p w14:paraId="4D28BD37" w14:textId="77777777" w:rsidR="00084FD9" w:rsidRDefault="00084FD9" w:rsidP="00084FD9">
      <w:pPr>
        <w:pStyle w:val="Heading3"/>
      </w:pPr>
      <w:r>
        <w:t>Weitere</w:t>
      </w:r>
    </w:p>
    <w:p w14:paraId="2EEFCC6F" w14:textId="77777777" w:rsidR="00084FD9" w:rsidRDefault="00084FD9" w:rsidP="00084FD9"/>
    <w:p w14:paraId="408295EA" w14:textId="77777777" w:rsidR="00084FD9" w:rsidRDefault="00084FD9" w:rsidP="00084FD9"/>
    <w:p w14:paraId="6CBE18CF" w14:textId="77777777" w:rsidR="00084FD9" w:rsidRDefault="00084FD9" w:rsidP="00084FD9"/>
    <w:p w14:paraId="53CA9F21" w14:textId="77777777" w:rsidR="00084FD9" w:rsidRPr="006D1EC7" w:rsidRDefault="00084FD9" w:rsidP="00084FD9">
      <w:pPr>
        <w:pStyle w:val="Heading2"/>
        <w:rPr>
          <w:i/>
          <w:iCs/>
        </w:rPr>
      </w:pPr>
      <w:r w:rsidRPr="006D1EC7">
        <w:lastRenderedPageBreak/>
        <w:t>Skizze (Entwurfs- und Fertigungszeichnungen der PSA)</w:t>
      </w:r>
      <w:r w:rsidRPr="006D1EC7">
        <w:br/>
      </w:r>
      <w:r w:rsidRPr="006D1EC7">
        <w:rPr>
          <w:b w:val="0"/>
          <w:bCs/>
          <w:i/>
          <w:iCs/>
        </w:rPr>
        <w:t>[Verordnung (EU) 2016/425 Anhang III Pkt. d) &amp; e)]</w:t>
      </w:r>
    </w:p>
    <w:p w14:paraId="1F479E6A" w14:textId="77777777" w:rsidR="00084FD9" w:rsidRDefault="00084FD9" w:rsidP="00084FD9">
      <w:pPr>
        <w:spacing w:before="120" w:line="240" w:lineRule="auto"/>
        <w:ind w:left="567"/>
        <w:rPr>
          <w:i/>
          <w:color w:val="7F7F7F" w:themeColor="text1" w:themeTint="80"/>
          <w:spacing w:val="-2"/>
          <w:sz w:val="16"/>
        </w:rPr>
      </w:pPr>
      <w:r>
        <w:rPr>
          <w:i/>
          <w:color w:val="7F7F7F" w:themeColor="text1" w:themeTint="80"/>
          <w:spacing w:val="-2"/>
          <w:sz w:val="16"/>
        </w:rPr>
        <w:t>Erläuterung: Entwurfs- und Fertigungszeichnungen sowie entsprechende Pläne der PSA und Beschreibungen und Erläuterungen, die zum Verständnis der Entwurfs- und Fertigungszeichnungen sowie der Funktionsweise der PSA erforderlich sind (falls erforderlich)</w:t>
      </w:r>
    </w:p>
    <w:p w14:paraId="199511CA" w14:textId="77777777" w:rsidR="00084FD9" w:rsidRDefault="00084FD9" w:rsidP="00084FD9"/>
    <w:p w14:paraId="06D83E97" w14:textId="77777777" w:rsidR="00084FD9" w:rsidRDefault="00084FD9" w:rsidP="00084FD9">
      <w:pPr>
        <w:pStyle w:val="Heading3"/>
      </w:pPr>
      <w:r>
        <w:t>z.B. Jacke</w:t>
      </w:r>
    </w:p>
    <w:p w14:paraId="30E5CFEB" w14:textId="77777777" w:rsidR="00084FD9" w:rsidRDefault="00084FD9" w:rsidP="00084FD9"/>
    <w:p w14:paraId="7B663286" w14:textId="77777777" w:rsidR="00084FD9" w:rsidRDefault="00084FD9" w:rsidP="00084FD9"/>
    <w:p w14:paraId="1AAD3BD0" w14:textId="77777777" w:rsidR="00084FD9" w:rsidRDefault="00084FD9" w:rsidP="00084FD9">
      <w:pPr>
        <w:pStyle w:val="Heading3"/>
      </w:pPr>
      <w:r>
        <w:t>z.B. Hose</w:t>
      </w:r>
    </w:p>
    <w:p w14:paraId="02DC5B3B" w14:textId="77777777" w:rsidR="00084FD9" w:rsidRDefault="00084FD9" w:rsidP="00084FD9"/>
    <w:p w14:paraId="5AA4908B" w14:textId="77777777" w:rsidR="00084FD9" w:rsidRDefault="00084FD9" w:rsidP="00084FD9"/>
    <w:p w14:paraId="764A017B" w14:textId="77777777" w:rsidR="00084FD9" w:rsidRDefault="00084FD9" w:rsidP="00084FD9">
      <w:pPr>
        <w:pStyle w:val="Heading3"/>
      </w:pPr>
      <w:r>
        <w:t>Weitere</w:t>
      </w:r>
    </w:p>
    <w:p w14:paraId="1027CC7D" w14:textId="77777777" w:rsidR="00084FD9" w:rsidRDefault="00084FD9" w:rsidP="00084FD9"/>
    <w:p w14:paraId="420D232D" w14:textId="7FF0C57E" w:rsidR="00084FD9" w:rsidRPr="006405E1" w:rsidRDefault="00084FD9" w:rsidP="00646815">
      <w:pPr>
        <w:pStyle w:val="Heading1"/>
      </w:pPr>
      <w:r>
        <w:t xml:space="preserve">PSA, bei der </w:t>
      </w:r>
      <w:r w:rsidRPr="006405E1">
        <w:rPr>
          <w:u w:val="single"/>
        </w:rPr>
        <w:t>jedes Einzelstück</w:t>
      </w:r>
      <w:r>
        <w:t xml:space="preserve"> an einen individuellen Nutzer angepasst wird</w:t>
      </w:r>
      <w:r w:rsidR="006405E1">
        <w:br/>
      </w:r>
      <w:r w:rsidRPr="006405E1">
        <w:rPr>
          <w:i/>
          <w:color w:val="FF0000"/>
          <w:sz w:val="24"/>
          <w:highlight w:val="yellow"/>
        </w:rPr>
        <w:t>(falls erforderlich, ansonsten kann dieser Punkt gestrichen werden)</w:t>
      </w:r>
    </w:p>
    <w:p w14:paraId="0D0B58C8" w14:textId="77777777" w:rsidR="00084FD9" w:rsidRDefault="00084FD9" w:rsidP="00084FD9">
      <w:pPr>
        <w:spacing w:before="120" w:line="240" w:lineRule="auto"/>
        <w:ind w:left="567" w:right="-256"/>
        <w:jc w:val="both"/>
        <w:rPr>
          <w:i/>
          <w:color w:val="7F7F7F" w:themeColor="text1" w:themeTint="80"/>
          <w:spacing w:val="-2"/>
          <w:sz w:val="16"/>
        </w:rPr>
      </w:pPr>
      <w:bookmarkStart w:id="5" w:name="_Hlk17107477"/>
      <w:r>
        <w:rPr>
          <w:i/>
          <w:color w:val="7F7F7F" w:themeColor="text1" w:themeTint="80"/>
          <w:spacing w:val="-2"/>
          <w:sz w:val="16"/>
        </w:rPr>
        <w:t xml:space="preserve">Erläuterung: </w:t>
      </w:r>
      <w:r>
        <w:rPr>
          <w:b/>
          <w:i/>
          <w:color w:val="7F7F7F" w:themeColor="text1" w:themeTint="80"/>
          <w:spacing w:val="-2"/>
          <w:sz w:val="16"/>
        </w:rPr>
        <w:t>Erforderlich bei serienmäßig hergestellten PSA, bei denen jedes Einzelstück an einen individuellen Nutzer angepasst wird</w:t>
      </w:r>
      <w:r>
        <w:rPr>
          <w:i/>
          <w:color w:val="7F7F7F" w:themeColor="text1" w:themeTint="80"/>
          <w:spacing w:val="-2"/>
          <w:sz w:val="16"/>
        </w:rPr>
        <w:t>, eine Beschreibung der Maßnahmen, die vom Hersteller während des Montage- und des Herstellungsverfahrens zu treffen sind, um sicherzustellen, dass jedes Exemplar der PSA mit dem zugelassenen Baumuster übereinstimmt und die anwendbaren grundlegenden Gesundheitsschutz- und Sicherheitsanforderungen erfüllt..</w:t>
      </w:r>
    </w:p>
    <w:bookmarkEnd w:id="5"/>
    <w:p w14:paraId="0759A58F" w14:textId="77777777" w:rsidR="00084FD9" w:rsidRPr="006D1EC7" w:rsidRDefault="00084FD9" w:rsidP="00084FD9">
      <w:pPr>
        <w:pStyle w:val="Heading2"/>
        <w:rPr>
          <w:i/>
          <w:iCs/>
        </w:rPr>
      </w:pPr>
      <w:r w:rsidRPr="00084FD9">
        <w:t xml:space="preserve">Anweisungen für die Herstellung maßgefertigter PSA </w:t>
      </w:r>
      <w:r w:rsidRPr="00084FD9">
        <w:br/>
      </w:r>
      <w:r w:rsidRPr="00541EE7">
        <w:rPr>
          <w:b w:val="0"/>
          <w:bCs/>
          <w:i/>
          <w:iCs/>
        </w:rPr>
        <w:t>[Verordnung (EU) 2016/425 Anhang III Pkt. l) &amp; Anhang V Pkt.3 d)]</w:t>
      </w:r>
    </w:p>
    <w:p w14:paraId="15311B92" w14:textId="77777777" w:rsidR="00084FD9" w:rsidRDefault="00084FD9" w:rsidP="00084FD9"/>
    <w:p w14:paraId="17FB617F" w14:textId="77777777" w:rsidR="00084FD9" w:rsidRPr="00541EE7" w:rsidRDefault="00084FD9" w:rsidP="00084FD9">
      <w:pPr>
        <w:pStyle w:val="Heading2"/>
        <w:rPr>
          <w:i/>
          <w:iCs/>
        </w:rPr>
      </w:pPr>
      <w:r w:rsidRPr="00084FD9">
        <w:t xml:space="preserve">Anweisungen für Montage- und Herstellungsverfahren von serienmäßig hergestellten und individuell an den Nutzer angepasste PSA </w:t>
      </w:r>
      <w:r w:rsidRPr="00084FD9">
        <w:br/>
      </w:r>
      <w:r w:rsidRPr="00541EE7">
        <w:rPr>
          <w:b w:val="0"/>
          <w:bCs/>
          <w:i/>
          <w:iCs/>
        </w:rPr>
        <w:t>[Verordnung (EU) 2016/425 Anhang III Pkt. m)]</w:t>
      </w:r>
    </w:p>
    <w:p w14:paraId="21D7F41E" w14:textId="77777777" w:rsidR="00084FD9" w:rsidRDefault="00084FD9" w:rsidP="00084FD9"/>
    <w:p w14:paraId="74BCF877" w14:textId="77777777" w:rsidR="00084FD9" w:rsidRPr="00084FD9" w:rsidRDefault="00084FD9" w:rsidP="00084FD9">
      <w:pPr>
        <w:pStyle w:val="Heading1"/>
      </w:pPr>
      <w:r w:rsidRPr="00084FD9">
        <w:t>Konfektionierte Größen und Fertigmaße</w:t>
      </w:r>
    </w:p>
    <w:p w14:paraId="1094D7B5" w14:textId="77777777" w:rsidR="00084FD9" w:rsidRDefault="00084FD9" w:rsidP="00084FD9">
      <w:pPr>
        <w:spacing w:before="120" w:line="240" w:lineRule="auto"/>
        <w:ind w:left="567"/>
        <w:jc w:val="both"/>
        <w:rPr>
          <w:i/>
          <w:color w:val="7F7F7F" w:themeColor="text1" w:themeTint="80"/>
          <w:spacing w:val="-2"/>
          <w:sz w:val="16"/>
        </w:rPr>
      </w:pPr>
      <w:r>
        <w:rPr>
          <w:i/>
          <w:color w:val="7F7F7F" w:themeColor="text1" w:themeTint="80"/>
          <w:spacing w:val="-2"/>
          <w:sz w:val="16"/>
        </w:rPr>
        <w:t>Erläuterung: Angabe der geplanten Größen mit Größenangaben gemäß EN ISO 13688 bzw. gemäß der in der jeweiligen Anforderungsnorm genannten Norm (z.B. EN 340) und Zuordnung der wesentlichen Fertigmaße. Getrennt für jedes Kleidungsstück</w:t>
      </w:r>
    </w:p>
    <w:p w14:paraId="3923F294" w14:textId="77777777" w:rsidR="00084FD9" w:rsidRDefault="00084FD9" w:rsidP="00084FD9">
      <w:pPr>
        <w:pStyle w:val="Heading2"/>
      </w:pPr>
      <w:r>
        <w:t>z.B. Jacke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276"/>
        <w:gridCol w:w="1417"/>
        <w:gridCol w:w="1276"/>
        <w:gridCol w:w="1276"/>
        <w:gridCol w:w="1134"/>
      </w:tblGrid>
      <w:tr w:rsidR="00084FD9" w14:paraId="32741ADD" w14:textId="77777777" w:rsidTr="002B65FC">
        <w:tc>
          <w:tcPr>
            <w:tcW w:w="2622" w:type="dxa"/>
            <w:vAlign w:val="center"/>
          </w:tcPr>
          <w:p w14:paraId="331DD79B" w14:textId="77777777" w:rsidR="00084FD9" w:rsidRDefault="00084FD9" w:rsidP="002B65FC">
            <w:r>
              <w:t>Körpermaße (Etikette)</w:t>
            </w:r>
          </w:p>
        </w:tc>
        <w:tc>
          <w:tcPr>
            <w:tcW w:w="1276" w:type="dxa"/>
            <w:vAlign w:val="center"/>
          </w:tcPr>
          <w:p w14:paraId="1AE525DC" w14:textId="77777777" w:rsidR="00084FD9" w:rsidRDefault="00084FD9" w:rsidP="002B65FC"/>
        </w:tc>
        <w:tc>
          <w:tcPr>
            <w:tcW w:w="1417" w:type="dxa"/>
            <w:vAlign w:val="center"/>
          </w:tcPr>
          <w:p w14:paraId="63EA2683" w14:textId="77777777" w:rsidR="00084FD9" w:rsidRDefault="00084FD9" w:rsidP="002B65FC"/>
        </w:tc>
        <w:tc>
          <w:tcPr>
            <w:tcW w:w="1276" w:type="dxa"/>
            <w:vAlign w:val="center"/>
          </w:tcPr>
          <w:p w14:paraId="28D45545" w14:textId="77777777" w:rsidR="00084FD9" w:rsidRDefault="00084FD9" w:rsidP="002B65FC"/>
        </w:tc>
        <w:tc>
          <w:tcPr>
            <w:tcW w:w="1276" w:type="dxa"/>
            <w:vAlign w:val="center"/>
          </w:tcPr>
          <w:p w14:paraId="74D7FE32" w14:textId="77777777" w:rsidR="00084FD9" w:rsidRDefault="00084FD9" w:rsidP="002B65FC"/>
        </w:tc>
        <w:tc>
          <w:tcPr>
            <w:tcW w:w="1134" w:type="dxa"/>
            <w:vAlign w:val="center"/>
          </w:tcPr>
          <w:p w14:paraId="1D3FC4F8" w14:textId="77777777" w:rsidR="00084FD9" w:rsidRDefault="00084FD9" w:rsidP="002B65FC"/>
        </w:tc>
      </w:tr>
      <w:tr w:rsidR="00084FD9" w14:paraId="43BFD8BD" w14:textId="77777777" w:rsidTr="002B65FC">
        <w:tc>
          <w:tcPr>
            <w:tcW w:w="2622" w:type="dxa"/>
            <w:vAlign w:val="center"/>
          </w:tcPr>
          <w:p w14:paraId="2B374FAD" w14:textId="77777777" w:rsidR="00084FD9" w:rsidRDefault="00084FD9" w:rsidP="002B65FC">
            <w:r>
              <w:t>Körpergröße</w:t>
            </w:r>
          </w:p>
        </w:tc>
        <w:tc>
          <w:tcPr>
            <w:tcW w:w="1276" w:type="dxa"/>
            <w:vAlign w:val="center"/>
          </w:tcPr>
          <w:p w14:paraId="03F86CF4" w14:textId="77777777" w:rsidR="00084FD9" w:rsidRDefault="00084FD9" w:rsidP="002B65FC"/>
        </w:tc>
        <w:tc>
          <w:tcPr>
            <w:tcW w:w="1417" w:type="dxa"/>
            <w:vAlign w:val="center"/>
          </w:tcPr>
          <w:p w14:paraId="6C787C98" w14:textId="77777777" w:rsidR="00084FD9" w:rsidRPr="00A15D3E" w:rsidRDefault="00084FD9" w:rsidP="002B65FC">
            <w:pPr>
              <w:rPr>
                <w:color w:val="FF0000"/>
              </w:rPr>
            </w:pPr>
            <w:r w:rsidRPr="00A15D3E">
              <w:rPr>
                <w:color w:val="FF0000"/>
              </w:rPr>
              <w:t>172-176</w:t>
            </w:r>
          </w:p>
        </w:tc>
        <w:tc>
          <w:tcPr>
            <w:tcW w:w="1276" w:type="dxa"/>
            <w:vAlign w:val="center"/>
          </w:tcPr>
          <w:p w14:paraId="6550B6A6" w14:textId="77777777" w:rsidR="00084FD9" w:rsidRPr="00A15D3E" w:rsidRDefault="00084FD9" w:rsidP="002B65FC">
            <w:pPr>
              <w:rPr>
                <w:color w:val="FF0000"/>
              </w:rPr>
            </w:pPr>
            <w:r w:rsidRPr="00A15D3E">
              <w:rPr>
                <w:color w:val="FF0000"/>
              </w:rPr>
              <w:t>176-180</w:t>
            </w:r>
          </w:p>
        </w:tc>
        <w:tc>
          <w:tcPr>
            <w:tcW w:w="1276" w:type="dxa"/>
            <w:vAlign w:val="center"/>
          </w:tcPr>
          <w:p w14:paraId="647BD9A4" w14:textId="77777777" w:rsidR="00084FD9" w:rsidRDefault="00084FD9" w:rsidP="002B65FC"/>
        </w:tc>
        <w:tc>
          <w:tcPr>
            <w:tcW w:w="1134" w:type="dxa"/>
            <w:vAlign w:val="center"/>
          </w:tcPr>
          <w:p w14:paraId="7E595286" w14:textId="77777777" w:rsidR="00084FD9" w:rsidRDefault="00084FD9" w:rsidP="002B65FC"/>
        </w:tc>
      </w:tr>
      <w:tr w:rsidR="00084FD9" w14:paraId="31849068" w14:textId="77777777" w:rsidTr="002B65FC">
        <w:tc>
          <w:tcPr>
            <w:tcW w:w="2622" w:type="dxa"/>
            <w:tcBorders>
              <w:bottom w:val="single" w:sz="4" w:space="0" w:color="auto"/>
            </w:tcBorders>
            <w:vAlign w:val="center"/>
          </w:tcPr>
          <w:p w14:paraId="31EAA074" w14:textId="77777777" w:rsidR="00084FD9" w:rsidRDefault="00084FD9" w:rsidP="002B65FC">
            <w:r>
              <w:t>Brustumfang</w:t>
            </w:r>
          </w:p>
        </w:tc>
        <w:tc>
          <w:tcPr>
            <w:tcW w:w="1276" w:type="dxa"/>
            <w:tcBorders>
              <w:bottom w:val="single" w:sz="4" w:space="0" w:color="auto"/>
            </w:tcBorders>
            <w:vAlign w:val="center"/>
          </w:tcPr>
          <w:p w14:paraId="111A5B29" w14:textId="77777777" w:rsidR="00084FD9" w:rsidRDefault="00084FD9" w:rsidP="002B65FC"/>
        </w:tc>
        <w:tc>
          <w:tcPr>
            <w:tcW w:w="1417" w:type="dxa"/>
            <w:tcBorders>
              <w:bottom w:val="single" w:sz="4" w:space="0" w:color="auto"/>
            </w:tcBorders>
            <w:vAlign w:val="center"/>
          </w:tcPr>
          <w:p w14:paraId="3B27DF47" w14:textId="77777777" w:rsidR="00084FD9" w:rsidRPr="00A15D3E" w:rsidRDefault="00084FD9" w:rsidP="002B65FC">
            <w:pPr>
              <w:rPr>
                <w:color w:val="FF0000"/>
              </w:rPr>
            </w:pPr>
            <w:r w:rsidRPr="00A15D3E">
              <w:rPr>
                <w:color w:val="FF0000"/>
              </w:rPr>
              <w:t>98-102</w:t>
            </w:r>
          </w:p>
        </w:tc>
        <w:tc>
          <w:tcPr>
            <w:tcW w:w="1276" w:type="dxa"/>
            <w:tcBorders>
              <w:bottom w:val="single" w:sz="4" w:space="0" w:color="auto"/>
            </w:tcBorders>
            <w:vAlign w:val="center"/>
          </w:tcPr>
          <w:p w14:paraId="03AD8728" w14:textId="77777777" w:rsidR="00084FD9" w:rsidRPr="00A15D3E" w:rsidRDefault="00084FD9" w:rsidP="002B65FC">
            <w:pPr>
              <w:rPr>
                <w:color w:val="FF0000"/>
              </w:rPr>
            </w:pPr>
            <w:r w:rsidRPr="00A15D3E">
              <w:rPr>
                <w:color w:val="FF0000"/>
              </w:rPr>
              <w:t>102-106</w:t>
            </w:r>
          </w:p>
        </w:tc>
        <w:tc>
          <w:tcPr>
            <w:tcW w:w="1276" w:type="dxa"/>
            <w:tcBorders>
              <w:bottom w:val="single" w:sz="4" w:space="0" w:color="auto"/>
            </w:tcBorders>
            <w:vAlign w:val="center"/>
          </w:tcPr>
          <w:p w14:paraId="3326AD46" w14:textId="77777777" w:rsidR="00084FD9" w:rsidRDefault="00084FD9" w:rsidP="002B65FC"/>
        </w:tc>
        <w:tc>
          <w:tcPr>
            <w:tcW w:w="1134" w:type="dxa"/>
            <w:tcBorders>
              <w:bottom w:val="single" w:sz="4" w:space="0" w:color="auto"/>
            </w:tcBorders>
            <w:vAlign w:val="center"/>
          </w:tcPr>
          <w:p w14:paraId="6DD2228E" w14:textId="77777777" w:rsidR="00084FD9" w:rsidRDefault="00084FD9" w:rsidP="002B65FC"/>
        </w:tc>
      </w:tr>
      <w:tr w:rsidR="00084FD9" w14:paraId="0BA1B2D8" w14:textId="77777777" w:rsidTr="002B65FC">
        <w:tc>
          <w:tcPr>
            <w:tcW w:w="2622" w:type="dxa"/>
            <w:tcBorders>
              <w:top w:val="single" w:sz="4" w:space="0" w:color="auto"/>
              <w:left w:val="nil"/>
              <w:bottom w:val="single" w:sz="4" w:space="0" w:color="auto"/>
              <w:right w:val="nil"/>
            </w:tcBorders>
            <w:vAlign w:val="center"/>
          </w:tcPr>
          <w:p w14:paraId="45A4B222" w14:textId="77777777" w:rsidR="00084FD9" w:rsidRDefault="00084FD9" w:rsidP="002B65FC">
            <w:pPr>
              <w:spacing w:line="240" w:lineRule="auto"/>
              <w:rPr>
                <w:sz w:val="10"/>
                <w:szCs w:val="10"/>
              </w:rPr>
            </w:pPr>
          </w:p>
        </w:tc>
        <w:tc>
          <w:tcPr>
            <w:tcW w:w="1276" w:type="dxa"/>
            <w:tcBorders>
              <w:top w:val="single" w:sz="4" w:space="0" w:color="auto"/>
              <w:left w:val="nil"/>
              <w:bottom w:val="single" w:sz="4" w:space="0" w:color="auto"/>
              <w:right w:val="nil"/>
            </w:tcBorders>
            <w:vAlign w:val="center"/>
          </w:tcPr>
          <w:p w14:paraId="5A529FB6" w14:textId="77777777" w:rsidR="00084FD9" w:rsidRDefault="00084FD9" w:rsidP="002B65FC">
            <w:pPr>
              <w:spacing w:line="240" w:lineRule="auto"/>
              <w:rPr>
                <w:sz w:val="10"/>
                <w:szCs w:val="10"/>
              </w:rPr>
            </w:pPr>
          </w:p>
        </w:tc>
        <w:tc>
          <w:tcPr>
            <w:tcW w:w="1417" w:type="dxa"/>
            <w:tcBorders>
              <w:top w:val="single" w:sz="4" w:space="0" w:color="auto"/>
              <w:left w:val="nil"/>
              <w:bottom w:val="single" w:sz="4" w:space="0" w:color="auto"/>
              <w:right w:val="nil"/>
            </w:tcBorders>
            <w:vAlign w:val="center"/>
          </w:tcPr>
          <w:p w14:paraId="2EC5EF65" w14:textId="77777777" w:rsidR="00084FD9" w:rsidRDefault="00084FD9" w:rsidP="002B65FC">
            <w:pPr>
              <w:spacing w:line="240" w:lineRule="auto"/>
              <w:rPr>
                <w:sz w:val="10"/>
                <w:szCs w:val="10"/>
              </w:rPr>
            </w:pPr>
          </w:p>
        </w:tc>
        <w:tc>
          <w:tcPr>
            <w:tcW w:w="1276" w:type="dxa"/>
            <w:tcBorders>
              <w:top w:val="single" w:sz="4" w:space="0" w:color="auto"/>
              <w:left w:val="nil"/>
              <w:bottom w:val="single" w:sz="4" w:space="0" w:color="auto"/>
              <w:right w:val="nil"/>
            </w:tcBorders>
            <w:vAlign w:val="center"/>
          </w:tcPr>
          <w:p w14:paraId="7A7DCD34" w14:textId="77777777" w:rsidR="00084FD9" w:rsidRDefault="00084FD9" w:rsidP="002B65FC">
            <w:pPr>
              <w:spacing w:line="240" w:lineRule="auto"/>
              <w:rPr>
                <w:sz w:val="10"/>
                <w:szCs w:val="10"/>
              </w:rPr>
            </w:pPr>
          </w:p>
        </w:tc>
        <w:tc>
          <w:tcPr>
            <w:tcW w:w="1276" w:type="dxa"/>
            <w:tcBorders>
              <w:top w:val="single" w:sz="4" w:space="0" w:color="auto"/>
              <w:left w:val="nil"/>
              <w:bottom w:val="single" w:sz="4" w:space="0" w:color="auto"/>
              <w:right w:val="nil"/>
            </w:tcBorders>
            <w:vAlign w:val="center"/>
          </w:tcPr>
          <w:p w14:paraId="47364A16" w14:textId="77777777" w:rsidR="00084FD9" w:rsidRDefault="00084FD9" w:rsidP="002B65FC">
            <w:pPr>
              <w:spacing w:line="240" w:lineRule="auto"/>
              <w:rPr>
                <w:sz w:val="10"/>
                <w:szCs w:val="10"/>
              </w:rPr>
            </w:pPr>
          </w:p>
        </w:tc>
        <w:tc>
          <w:tcPr>
            <w:tcW w:w="1134" w:type="dxa"/>
            <w:tcBorders>
              <w:top w:val="single" w:sz="4" w:space="0" w:color="auto"/>
              <w:left w:val="nil"/>
              <w:bottom w:val="single" w:sz="4" w:space="0" w:color="auto"/>
              <w:right w:val="nil"/>
            </w:tcBorders>
            <w:vAlign w:val="center"/>
          </w:tcPr>
          <w:p w14:paraId="08C51420" w14:textId="77777777" w:rsidR="00084FD9" w:rsidRDefault="00084FD9" w:rsidP="002B65FC">
            <w:pPr>
              <w:spacing w:line="240" w:lineRule="auto"/>
              <w:rPr>
                <w:sz w:val="10"/>
                <w:szCs w:val="10"/>
              </w:rPr>
            </w:pPr>
          </w:p>
        </w:tc>
      </w:tr>
      <w:tr w:rsidR="00084FD9" w14:paraId="5372B02B" w14:textId="77777777" w:rsidTr="002B65FC">
        <w:tc>
          <w:tcPr>
            <w:tcW w:w="2622" w:type="dxa"/>
            <w:tcBorders>
              <w:top w:val="single" w:sz="4" w:space="0" w:color="auto"/>
            </w:tcBorders>
            <w:vAlign w:val="center"/>
          </w:tcPr>
          <w:p w14:paraId="5556CA2E" w14:textId="77777777" w:rsidR="00084FD9" w:rsidRDefault="00084FD9" w:rsidP="002B65FC">
            <w:r>
              <w:t>Fertigmaße</w:t>
            </w:r>
          </w:p>
        </w:tc>
        <w:tc>
          <w:tcPr>
            <w:tcW w:w="1276" w:type="dxa"/>
            <w:tcBorders>
              <w:top w:val="single" w:sz="4" w:space="0" w:color="auto"/>
            </w:tcBorders>
            <w:vAlign w:val="center"/>
          </w:tcPr>
          <w:p w14:paraId="7D972C03" w14:textId="77777777" w:rsidR="00084FD9" w:rsidRDefault="00084FD9" w:rsidP="002B65FC"/>
        </w:tc>
        <w:tc>
          <w:tcPr>
            <w:tcW w:w="1417" w:type="dxa"/>
            <w:tcBorders>
              <w:top w:val="single" w:sz="4" w:space="0" w:color="auto"/>
            </w:tcBorders>
            <w:vAlign w:val="center"/>
          </w:tcPr>
          <w:p w14:paraId="2B805F1C" w14:textId="77777777" w:rsidR="00084FD9" w:rsidRDefault="00084FD9" w:rsidP="002B65FC"/>
        </w:tc>
        <w:tc>
          <w:tcPr>
            <w:tcW w:w="1276" w:type="dxa"/>
            <w:tcBorders>
              <w:top w:val="single" w:sz="4" w:space="0" w:color="auto"/>
            </w:tcBorders>
            <w:vAlign w:val="center"/>
          </w:tcPr>
          <w:p w14:paraId="76CD7DED" w14:textId="77777777" w:rsidR="00084FD9" w:rsidRDefault="00084FD9" w:rsidP="002B65FC"/>
        </w:tc>
        <w:tc>
          <w:tcPr>
            <w:tcW w:w="1276" w:type="dxa"/>
            <w:tcBorders>
              <w:top w:val="single" w:sz="4" w:space="0" w:color="auto"/>
            </w:tcBorders>
            <w:vAlign w:val="center"/>
          </w:tcPr>
          <w:p w14:paraId="4464D540" w14:textId="77777777" w:rsidR="00084FD9" w:rsidRDefault="00084FD9" w:rsidP="002B65FC"/>
        </w:tc>
        <w:tc>
          <w:tcPr>
            <w:tcW w:w="1134" w:type="dxa"/>
            <w:tcBorders>
              <w:top w:val="single" w:sz="4" w:space="0" w:color="auto"/>
            </w:tcBorders>
            <w:vAlign w:val="center"/>
          </w:tcPr>
          <w:p w14:paraId="6B55BE4E" w14:textId="77777777" w:rsidR="00084FD9" w:rsidRDefault="00084FD9" w:rsidP="002B65FC"/>
        </w:tc>
      </w:tr>
      <w:tr w:rsidR="00084FD9" w14:paraId="0EE48150" w14:textId="77777777" w:rsidTr="002B65FC">
        <w:tc>
          <w:tcPr>
            <w:tcW w:w="2622" w:type="dxa"/>
            <w:vAlign w:val="center"/>
          </w:tcPr>
          <w:p w14:paraId="71DD48F2" w14:textId="77777777" w:rsidR="00084FD9" w:rsidRDefault="00084FD9" w:rsidP="002B65FC">
            <w:r>
              <w:t>Brustumfang</w:t>
            </w:r>
          </w:p>
        </w:tc>
        <w:tc>
          <w:tcPr>
            <w:tcW w:w="1276" w:type="dxa"/>
            <w:vAlign w:val="center"/>
          </w:tcPr>
          <w:p w14:paraId="51445842" w14:textId="77777777" w:rsidR="00084FD9" w:rsidRDefault="00084FD9" w:rsidP="002B65FC"/>
        </w:tc>
        <w:tc>
          <w:tcPr>
            <w:tcW w:w="1417" w:type="dxa"/>
            <w:vAlign w:val="center"/>
          </w:tcPr>
          <w:p w14:paraId="45FACEFE" w14:textId="77777777" w:rsidR="00084FD9" w:rsidRPr="00A15D3E" w:rsidRDefault="00084FD9" w:rsidP="002B65FC">
            <w:pPr>
              <w:rPr>
                <w:color w:val="FF0000"/>
              </w:rPr>
            </w:pPr>
            <w:r w:rsidRPr="00A15D3E">
              <w:rPr>
                <w:color w:val="FF0000"/>
              </w:rPr>
              <w:t>116</w:t>
            </w:r>
          </w:p>
        </w:tc>
        <w:tc>
          <w:tcPr>
            <w:tcW w:w="1276" w:type="dxa"/>
            <w:vAlign w:val="center"/>
          </w:tcPr>
          <w:p w14:paraId="41E3B925" w14:textId="77777777" w:rsidR="00084FD9" w:rsidRPr="00A15D3E" w:rsidRDefault="00084FD9" w:rsidP="002B65FC">
            <w:pPr>
              <w:rPr>
                <w:color w:val="FF0000"/>
              </w:rPr>
            </w:pPr>
            <w:r w:rsidRPr="00A15D3E">
              <w:rPr>
                <w:color w:val="FF0000"/>
              </w:rPr>
              <w:t>120</w:t>
            </w:r>
          </w:p>
        </w:tc>
        <w:tc>
          <w:tcPr>
            <w:tcW w:w="1276" w:type="dxa"/>
            <w:vAlign w:val="center"/>
          </w:tcPr>
          <w:p w14:paraId="5842963C" w14:textId="77777777" w:rsidR="00084FD9" w:rsidRDefault="00084FD9" w:rsidP="002B65FC"/>
        </w:tc>
        <w:tc>
          <w:tcPr>
            <w:tcW w:w="1134" w:type="dxa"/>
            <w:vAlign w:val="center"/>
          </w:tcPr>
          <w:p w14:paraId="0D8A54D1" w14:textId="77777777" w:rsidR="00084FD9" w:rsidRDefault="00084FD9" w:rsidP="002B65FC"/>
        </w:tc>
      </w:tr>
      <w:tr w:rsidR="00084FD9" w14:paraId="279CFF67" w14:textId="77777777" w:rsidTr="002B65FC">
        <w:tc>
          <w:tcPr>
            <w:tcW w:w="2622" w:type="dxa"/>
            <w:vAlign w:val="center"/>
          </w:tcPr>
          <w:p w14:paraId="6F41940E" w14:textId="77777777" w:rsidR="00084FD9" w:rsidRDefault="00084FD9" w:rsidP="002B65FC">
            <w:r>
              <w:t>Rückenlänge</w:t>
            </w:r>
          </w:p>
        </w:tc>
        <w:tc>
          <w:tcPr>
            <w:tcW w:w="1276" w:type="dxa"/>
            <w:vAlign w:val="center"/>
          </w:tcPr>
          <w:p w14:paraId="41D9CD8E" w14:textId="77777777" w:rsidR="00084FD9" w:rsidRDefault="00084FD9" w:rsidP="002B65FC"/>
        </w:tc>
        <w:tc>
          <w:tcPr>
            <w:tcW w:w="1417" w:type="dxa"/>
            <w:vAlign w:val="center"/>
          </w:tcPr>
          <w:p w14:paraId="5BAF8CC9" w14:textId="77777777" w:rsidR="00084FD9" w:rsidRPr="00A15D3E" w:rsidRDefault="00084FD9" w:rsidP="002B65FC">
            <w:pPr>
              <w:rPr>
                <w:color w:val="FF0000"/>
              </w:rPr>
            </w:pPr>
            <w:r w:rsidRPr="00A15D3E">
              <w:rPr>
                <w:color w:val="FF0000"/>
              </w:rPr>
              <w:t>85</w:t>
            </w:r>
          </w:p>
        </w:tc>
        <w:tc>
          <w:tcPr>
            <w:tcW w:w="1276" w:type="dxa"/>
            <w:vAlign w:val="center"/>
          </w:tcPr>
          <w:p w14:paraId="78B8F0CE" w14:textId="77777777" w:rsidR="00084FD9" w:rsidRPr="00A15D3E" w:rsidRDefault="00084FD9" w:rsidP="002B65FC">
            <w:pPr>
              <w:rPr>
                <w:color w:val="FF0000"/>
              </w:rPr>
            </w:pPr>
            <w:r w:rsidRPr="00A15D3E">
              <w:rPr>
                <w:color w:val="FF0000"/>
              </w:rPr>
              <w:t>89</w:t>
            </w:r>
          </w:p>
        </w:tc>
        <w:tc>
          <w:tcPr>
            <w:tcW w:w="1276" w:type="dxa"/>
            <w:vAlign w:val="center"/>
          </w:tcPr>
          <w:p w14:paraId="69FAFD5A" w14:textId="77777777" w:rsidR="00084FD9" w:rsidRDefault="00084FD9" w:rsidP="002B65FC"/>
        </w:tc>
        <w:tc>
          <w:tcPr>
            <w:tcW w:w="1134" w:type="dxa"/>
            <w:vAlign w:val="center"/>
          </w:tcPr>
          <w:p w14:paraId="5CD662E6" w14:textId="77777777" w:rsidR="00084FD9" w:rsidRDefault="00084FD9" w:rsidP="002B65FC"/>
        </w:tc>
      </w:tr>
      <w:tr w:rsidR="00084FD9" w14:paraId="2F4D0229" w14:textId="77777777" w:rsidTr="002B65FC">
        <w:tc>
          <w:tcPr>
            <w:tcW w:w="2622" w:type="dxa"/>
            <w:vAlign w:val="center"/>
          </w:tcPr>
          <w:p w14:paraId="4CFED0D5" w14:textId="77777777" w:rsidR="00084FD9" w:rsidRDefault="00084FD9" w:rsidP="002B65FC">
            <w:r>
              <w:t>Ärmellänge</w:t>
            </w:r>
          </w:p>
        </w:tc>
        <w:tc>
          <w:tcPr>
            <w:tcW w:w="1276" w:type="dxa"/>
            <w:vAlign w:val="center"/>
          </w:tcPr>
          <w:p w14:paraId="669E60FB" w14:textId="77777777" w:rsidR="00084FD9" w:rsidRDefault="00084FD9" w:rsidP="002B65FC"/>
        </w:tc>
        <w:tc>
          <w:tcPr>
            <w:tcW w:w="1417" w:type="dxa"/>
            <w:vAlign w:val="center"/>
          </w:tcPr>
          <w:p w14:paraId="64FB62B6" w14:textId="77777777" w:rsidR="00084FD9" w:rsidRPr="00A15D3E" w:rsidRDefault="00084FD9" w:rsidP="002B65FC">
            <w:pPr>
              <w:rPr>
                <w:color w:val="FF0000"/>
              </w:rPr>
            </w:pPr>
            <w:r w:rsidRPr="00A15D3E">
              <w:rPr>
                <w:color w:val="FF0000"/>
              </w:rPr>
              <w:t>60</w:t>
            </w:r>
          </w:p>
        </w:tc>
        <w:tc>
          <w:tcPr>
            <w:tcW w:w="1276" w:type="dxa"/>
            <w:vAlign w:val="center"/>
          </w:tcPr>
          <w:p w14:paraId="1B06BEAE" w14:textId="77777777" w:rsidR="00084FD9" w:rsidRPr="00A15D3E" w:rsidRDefault="00084FD9" w:rsidP="002B65FC">
            <w:pPr>
              <w:rPr>
                <w:color w:val="FF0000"/>
              </w:rPr>
            </w:pPr>
            <w:r w:rsidRPr="00A15D3E">
              <w:rPr>
                <w:color w:val="FF0000"/>
              </w:rPr>
              <w:t>62</w:t>
            </w:r>
          </w:p>
        </w:tc>
        <w:tc>
          <w:tcPr>
            <w:tcW w:w="1276" w:type="dxa"/>
            <w:vAlign w:val="center"/>
          </w:tcPr>
          <w:p w14:paraId="6CCDD587" w14:textId="77777777" w:rsidR="00084FD9" w:rsidRDefault="00084FD9" w:rsidP="002B65FC"/>
        </w:tc>
        <w:tc>
          <w:tcPr>
            <w:tcW w:w="1134" w:type="dxa"/>
            <w:vAlign w:val="center"/>
          </w:tcPr>
          <w:p w14:paraId="2F857E5A" w14:textId="77777777" w:rsidR="00084FD9" w:rsidRDefault="00084FD9" w:rsidP="002B65FC"/>
        </w:tc>
      </w:tr>
      <w:tr w:rsidR="00084FD9" w14:paraId="070406B7" w14:textId="77777777" w:rsidTr="002B65FC">
        <w:tc>
          <w:tcPr>
            <w:tcW w:w="2622" w:type="dxa"/>
            <w:vAlign w:val="center"/>
          </w:tcPr>
          <w:p w14:paraId="3858B2F7" w14:textId="77777777" w:rsidR="00084FD9" w:rsidRDefault="00084FD9" w:rsidP="002B65FC"/>
        </w:tc>
        <w:tc>
          <w:tcPr>
            <w:tcW w:w="1276" w:type="dxa"/>
            <w:vAlign w:val="center"/>
          </w:tcPr>
          <w:p w14:paraId="3DD67FED" w14:textId="77777777" w:rsidR="00084FD9" w:rsidRDefault="00084FD9" w:rsidP="002B65FC"/>
        </w:tc>
        <w:tc>
          <w:tcPr>
            <w:tcW w:w="1417" w:type="dxa"/>
            <w:vAlign w:val="center"/>
          </w:tcPr>
          <w:p w14:paraId="68F68AE6" w14:textId="77777777" w:rsidR="00084FD9" w:rsidRDefault="00084FD9" w:rsidP="002B65FC"/>
        </w:tc>
        <w:tc>
          <w:tcPr>
            <w:tcW w:w="1276" w:type="dxa"/>
            <w:vAlign w:val="center"/>
          </w:tcPr>
          <w:p w14:paraId="553B97A8" w14:textId="77777777" w:rsidR="00084FD9" w:rsidRDefault="00084FD9" w:rsidP="002B65FC"/>
        </w:tc>
        <w:tc>
          <w:tcPr>
            <w:tcW w:w="1276" w:type="dxa"/>
            <w:vAlign w:val="center"/>
          </w:tcPr>
          <w:p w14:paraId="6A35FCC4" w14:textId="77777777" w:rsidR="00084FD9" w:rsidRDefault="00084FD9" w:rsidP="002B65FC"/>
        </w:tc>
        <w:tc>
          <w:tcPr>
            <w:tcW w:w="1134" w:type="dxa"/>
            <w:vAlign w:val="center"/>
          </w:tcPr>
          <w:p w14:paraId="342EEB42" w14:textId="77777777" w:rsidR="00084FD9" w:rsidRDefault="00084FD9" w:rsidP="002B65FC"/>
        </w:tc>
      </w:tr>
      <w:tr w:rsidR="00084FD9" w14:paraId="149DA51C" w14:textId="77777777" w:rsidTr="002B65FC">
        <w:tc>
          <w:tcPr>
            <w:tcW w:w="2622" w:type="dxa"/>
            <w:vAlign w:val="center"/>
          </w:tcPr>
          <w:p w14:paraId="408255C0" w14:textId="77777777" w:rsidR="00084FD9" w:rsidRDefault="00084FD9" w:rsidP="002B65FC"/>
        </w:tc>
        <w:tc>
          <w:tcPr>
            <w:tcW w:w="1276" w:type="dxa"/>
            <w:vAlign w:val="center"/>
          </w:tcPr>
          <w:p w14:paraId="63207439" w14:textId="77777777" w:rsidR="00084FD9" w:rsidRDefault="00084FD9" w:rsidP="002B65FC"/>
        </w:tc>
        <w:tc>
          <w:tcPr>
            <w:tcW w:w="1417" w:type="dxa"/>
            <w:vAlign w:val="center"/>
          </w:tcPr>
          <w:p w14:paraId="6F17A7DD" w14:textId="77777777" w:rsidR="00084FD9" w:rsidRDefault="00084FD9" w:rsidP="002B65FC"/>
        </w:tc>
        <w:tc>
          <w:tcPr>
            <w:tcW w:w="1276" w:type="dxa"/>
            <w:vAlign w:val="center"/>
          </w:tcPr>
          <w:p w14:paraId="798FBE78" w14:textId="77777777" w:rsidR="00084FD9" w:rsidRDefault="00084FD9" w:rsidP="002B65FC"/>
        </w:tc>
        <w:tc>
          <w:tcPr>
            <w:tcW w:w="1276" w:type="dxa"/>
            <w:vAlign w:val="center"/>
          </w:tcPr>
          <w:p w14:paraId="1A8B0518" w14:textId="77777777" w:rsidR="00084FD9" w:rsidRDefault="00084FD9" w:rsidP="002B65FC"/>
        </w:tc>
        <w:tc>
          <w:tcPr>
            <w:tcW w:w="1134" w:type="dxa"/>
            <w:vAlign w:val="center"/>
          </w:tcPr>
          <w:p w14:paraId="624F3B2A" w14:textId="77777777" w:rsidR="00084FD9" w:rsidRDefault="00084FD9" w:rsidP="002B65FC"/>
        </w:tc>
      </w:tr>
    </w:tbl>
    <w:p w14:paraId="7ED3D765" w14:textId="77777777" w:rsidR="00084FD9" w:rsidRDefault="00084FD9" w:rsidP="00084FD9">
      <w:pPr>
        <w:pStyle w:val="Hinweis"/>
      </w:pPr>
      <w:r>
        <w:t>Die Maße gelten in [cm]</w:t>
      </w:r>
      <w:r>
        <w:tab/>
      </w:r>
      <w:r>
        <w:tab/>
        <w:t xml:space="preserve">Toleranz: </w:t>
      </w:r>
      <w:r>
        <w:rPr>
          <w:rFonts w:cs="Arial"/>
        </w:rPr>
        <w:t>±</w:t>
      </w:r>
      <w:r>
        <w:t xml:space="preserve"> 2 %, mindestens </w:t>
      </w:r>
      <w:r>
        <w:rPr>
          <w:rFonts w:cs="Arial"/>
        </w:rPr>
        <w:t>±</w:t>
      </w:r>
      <w:r>
        <w:t xml:space="preserve"> 2 cm</w:t>
      </w:r>
    </w:p>
    <w:p w14:paraId="1FFB2EB0" w14:textId="77777777" w:rsidR="00084FD9" w:rsidRDefault="00084FD9" w:rsidP="00084FD9">
      <w:pPr>
        <w:pStyle w:val="Hinweis"/>
      </w:pPr>
    </w:p>
    <w:p w14:paraId="023AC61F" w14:textId="77777777" w:rsidR="00084FD9" w:rsidRDefault="00084FD9" w:rsidP="00084FD9">
      <w:pPr>
        <w:pStyle w:val="Heading2"/>
      </w:pPr>
      <w:r>
        <w:t>z.B. Hose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276"/>
        <w:gridCol w:w="1417"/>
        <w:gridCol w:w="1276"/>
        <w:gridCol w:w="1276"/>
        <w:gridCol w:w="1134"/>
      </w:tblGrid>
      <w:tr w:rsidR="00084FD9" w14:paraId="681AF6C4" w14:textId="77777777" w:rsidTr="002B65FC">
        <w:tc>
          <w:tcPr>
            <w:tcW w:w="2622" w:type="dxa"/>
            <w:vAlign w:val="center"/>
          </w:tcPr>
          <w:p w14:paraId="23CF3EDF" w14:textId="77777777" w:rsidR="00084FD9" w:rsidRDefault="00084FD9" w:rsidP="002B65FC">
            <w:r>
              <w:t>Körpermaße (Etikette)</w:t>
            </w:r>
          </w:p>
        </w:tc>
        <w:tc>
          <w:tcPr>
            <w:tcW w:w="1276" w:type="dxa"/>
            <w:vAlign w:val="center"/>
          </w:tcPr>
          <w:p w14:paraId="60ABBFE9" w14:textId="77777777" w:rsidR="00084FD9" w:rsidRDefault="00084FD9" w:rsidP="002B65FC"/>
        </w:tc>
        <w:tc>
          <w:tcPr>
            <w:tcW w:w="1417" w:type="dxa"/>
            <w:vAlign w:val="center"/>
          </w:tcPr>
          <w:p w14:paraId="37EE48C1" w14:textId="77777777" w:rsidR="00084FD9" w:rsidRDefault="00084FD9" w:rsidP="002B65FC"/>
        </w:tc>
        <w:tc>
          <w:tcPr>
            <w:tcW w:w="1276" w:type="dxa"/>
            <w:vAlign w:val="center"/>
          </w:tcPr>
          <w:p w14:paraId="4B69D84C" w14:textId="77777777" w:rsidR="00084FD9" w:rsidRDefault="00084FD9" w:rsidP="002B65FC"/>
        </w:tc>
        <w:tc>
          <w:tcPr>
            <w:tcW w:w="1276" w:type="dxa"/>
            <w:vAlign w:val="center"/>
          </w:tcPr>
          <w:p w14:paraId="369BC0B0" w14:textId="77777777" w:rsidR="00084FD9" w:rsidRDefault="00084FD9" w:rsidP="002B65FC"/>
        </w:tc>
        <w:tc>
          <w:tcPr>
            <w:tcW w:w="1134" w:type="dxa"/>
            <w:vAlign w:val="center"/>
          </w:tcPr>
          <w:p w14:paraId="103BFB0E" w14:textId="77777777" w:rsidR="00084FD9" w:rsidRDefault="00084FD9" w:rsidP="002B65FC"/>
        </w:tc>
      </w:tr>
      <w:tr w:rsidR="00084FD9" w14:paraId="55CA2CC9" w14:textId="77777777" w:rsidTr="002B65FC">
        <w:tc>
          <w:tcPr>
            <w:tcW w:w="2622" w:type="dxa"/>
            <w:vAlign w:val="center"/>
          </w:tcPr>
          <w:p w14:paraId="6D799D42" w14:textId="77777777" w:rsidR="00084FD9" w:rsidRDefault="00084FD9" w:rsidP="002B65FC">
            <w:r>
              <w:t>Körpergröße</w:t>
            </w:r>
          </w:p>
        </w:tc>
        <w:tc>
          <w:tcPr>
            <w:tcW w:w="1276" w:type="dxa"/>
            <w:vAlign w:val="center"/>
          </w:tcPr>
          <w:p w14:paraId="6D92E7EE" w14:textId="77777777" w:rsidR="00084FD9" w:rsidRDefault="00084FD9" w:rsidP="002B65FC"/>
        </w:tc>
        <w:tc>
          <w:tcPr>
            <w:tcW w:w="1417" w:type="dxa"/>
            <w:vAlign w:val="center"/>
          </w:tcPr>
          <w:p w14:paraId="37D89883" w14:textId="77777777" w:rsidR="00084FD9" w:rsidRPr="00A15D3E" w:rsidRDefault="00084FD9" w:rsidP="002B65FC">
            <w:pPr>
              <w:rPr>
                <w:color w:val="FF0000"/>
              </w:rPr>
            </w:pPr>
            <w:r w:rsidRPr="00A15D3E">
              <w:rPr>
                <w:color w:val="FF0000"/>
              </w:rPr>
              <w:t>172-176</w:t>
            </w:r>
          </w:p>
        </w:tc>
        <w:tc>
          <w:tcPr>
            <w:tcW w:w="1276" w:type="dxa"/>
            <w:vAlign w:val="center"/>
          </w:tcPr>
          <w:p w14:paraId="0B5FA798" w14:textId="77777777" w:rsidR="00084FD9" w:rsidRPr="00A15D3E" w:rsidRDefault="00084FD9" w:rsidP="002B65FC">
            <w:pPr>
              <w:rPr>
                <w:color w:val="FF0000"/>
              </w:rPr>
            </w:pPr>
            <w:r w:rsidRPr="00A15D3E">
              <w:rPr>
                <w:color w:val="FF0000"/>
              </w:rPr>
              <w:t>176-180</w:t>
            </w:r>
          </w:p>
        </w:tc>
        <w:tc>
          <w:tcPr>
            <w:tcW w:w="1276" w:type="dxa"/>
            <w:vAlign w:val="center"/>
          </w:tcPr>
          <w:p w14:paraId="6FAD2910" w14:textId="77777777" w:rsidR="00084FD9" w:rsidRDefault="00084FD9" w:rsidP="002B65FC"/>
        </w:tc>
        <w:tc>
          <w:tcPr>
            <w:tcW w:w="1134" w:type="dxa"/>
            <w:vAlign w:val="center"/>
          </w:tcPr>
          <w:p w14:paraId="610D4984" w14:textId="77777777" w:rsidR="00084FD9" w:rsidRDefault="00084FD9" w:rsidP="002B65FC"/>
        </w:tc>
      </w:tr>
      <w:tr w:rsidR="00084FD9" w14:paraId="112A74CD" w14:textId="77777777" w:rsidTr="002B65FC">
        <w:tc>
          <w:tcPr>
            <w:tcW w:w="2622" w:type="dxa"/>
            <w:tcBorders>
              <w:bottom w:val="single" w:sz="4" w:space="0" w:color="auto"/>
            </w:tcBorders>
            <w:vAlign w:val="center"/>
          </w:tcPr>
          <w:p w14:paraId="48250112" w14:textId="77777777" w:rsidR="00084FD9" w:rsidRDefault="00084FD9" w:rsidP="002B65FC">
            <w:r>
              <w:lastRenderedPageBreak/>
              <w:t>Taillenweite</w:t>
            </w:r>
          </w:p>
        </w:tc>
        <w:tc>
          <w:tcPr>
            <w:tcW w:w="1276" w:type="dxa"/>
            <w:tcBorders>
              <w:bottom w:val="single" w:sz="4" w:space="0" w:color="auto"/>
            </w:tcBorders>
            <w:vAlign w:val="center"/>
          </w:tcPr>
          <w:p w14:paraId="4EA6F883" w14:textId="77777777" w:rsidR="00084FD9" w:rsidRDefault="00084FD9" w:rsidP="002B65FC"/>
        </w:tc>
        <w:tc>
          <w:tcPr>
            <w:tcW w:w="1417" w:type="dxa"/>
            <w:tcBorders>
              <w:bottom w:val="single" w:sz="4" w:space="0" w:color="auto"/>
            </w:tcBorders>
            <w:vAlign w:val="center"/>
          </w:tcPr>
          <w:p w14:paraId="7698A5C9" w14:textId="77777777" w:rsidR="00084FD9" w:rsidRPr="00A15D3E" w:rsidRDefault="00084FD9" w:rsidP="002B65FC">
            <w:pPr>
              <w:rPr>
                <w:color w:val="FF0000"/>
              </w:rPr>
            </w:pPr>
            <w:r w:rsidRPr="00A15D3E">
              <w:rPr>
                <w:color w:val="FF0000"/>
              </w:rPr>
              <w:t>90-94</w:t>
            </w:r>
          </w:p>
        </w:tc>
        <w:tc>
          <w:tcPr>
            <w:tcW w:w="1276" w:type="dxa"/>
            <w:tcBorders>
              <w:bottom w:val="single" w:sz="4" w:space="0" w:color="auto"/>
            </w:tcBorders>
            <w:vAlign w:val="center"/>
          </w:tcPr>
          <w:p w14:paraId="591CF4F2" w14:textId="77777777" w:rsidR="00084FD9" w:rsidRPr="00A15D3E" w:rsidRDefault="00084FD9" w:rsidP="002B65FC">
            <w:pPr>
              <w:rPr>
                <w:color w:val="FF0000"/>
              </w:rPr>
            </w:pPr>
            <w:r w:rsidRPr="00A15D3E">
              <w:rPr>
                <w:color w:val="FF0000"/>
              </w:rPr>
              <w:t>94-98</w:t>
            </w:r>
          </w:p>
        </w:tc>
        <w:tc>
          <w:tcPr>
            <w:tcW w:w="1276" w:type="dxa"/>
            <w:tcBorders>
              <w:bottom w:val="single" w:sz="4" w:space="0" w:color="auto"/>
            </w:tcBorders>
            <w:vAlign w:val="center"/>
          </w:tcPr>
          <w:p w14:paraId="46EDDB87" w14:textId="77777777" w:rsidR="00084FD9" w:rsidRDefault="00084FD9" w:rsidP="002B65FC"/>
        </w:tc>
        <w:tc>
          <w:tcPr>
            <w:tcW w:w="1134" w:type="dxa"/>
            <w:tcBorders>
              <w:bottom w:val="single" w:sz="4" w:space="0" w:color="auto"/>
            </w:tcBorders>
            <w:vAlign w:val="center"/>
          </w:tcPr>
          <w:p w14:paraId="2E0BAE4C" w14:textId="77777777" w:rsidR="00084FD9" w:rsidRDefault="00084FD9" w:rsidP="002B65FC"/>
        </w:tc>
      </w:tr>
      <w:tr w:rsidR="00084FD9" w14:paraId="47A64B75" w14:textId="77777777" w:rsidTr="002B65FC">
        <w:tc>
          <w:tcPr>
            <w:tcW w:w="2622" w:type="dxa"/>
            <w:tcBorders>
              <w:top w:val="single" w:sz="4" w:space="0" w:color="auto"/>
              <w:left w:val="nil"/>
              <w:bottom w:val="single" w:sz="4" w:space="0" w:color="auto"/>
              <w:right w:val="nil"/>
            </w:tcBorders>
            <w:vAlign w:val="center"/>
          </w:tcPr>
          <w:p w14:paraId="24CF9220" w14:textId="77777777" w:rsidR="00084FD9" w:rsidRDefault="00084FD9" w:rsidP="002B65FC">
            <w:pPr>
              <w:spacing w:line="240" w:lineRule="auto"/>
              <w:rPr>
                <w:sz w:val="10"/>
                <w:szCs w:val="10"/>
              </w:rPr>
            </w:pPr>
          </w:p>
        </w:tc>
        <w:tc>
          <w:tcPr>
            <w:tcW w:w="1276" w:type="dxa"/>
            <w:tcBorders>
              <w:top w:val="single" w:sz="4" w:space="0" w:color="auto"/>
              <w:left w:val="nil"/>
              <w:bottom w:val="single" w:sz="4" w:space="0" w:color="auto"/>
              <w:right w:val="nil"/>
            </w:tcBorders>
            <w:vAlign w:val="center"/>
          </w:tcPr>
          <w:p w14:paraId="4A258B33" w14:textId="77777777" w:rsidR="00084FD9" w:rsidRDefault="00084FD9" w:rsidP="002B65FC">
            <w:pPr>
              <w:spacing w:line="240" w:lineRule="auto"/>
              <w:rPr>
                <w:sz w:val="10"/>
                <w:szCs w:val="10"/>
              </w:rPr>
            </w:pPr>
          </w:p>
        </w:tc>
        <w:tc>
          <w:tcPr>
            <w:tcW w:w="1417" w:type="dxa"/>
            <w:tcBorders>
              <w:top w:val="single" w:sz="4" w:space="0" w:color="auto"/>
              <w:left w:val="nil"/>
              <w:bottom w:val="single" w:sz="4" w:space="0" w:color="auto"/>
              <w:right w:val="nil"/>
            </w:tcBorders>
            <w:vAlign w:val="center"/>
          </w:tcPr>
          <w:p w14:paraId="1D59F880" w14:textId="77777777" w:rsidR="00084FD9" w:rsidRDefault="00084FD9" w:rsidP="002B65FC">
            <w:pPr>
              <w:spacing w:line="240" w:lineRule="auto"/>
              <w:rPr>
                <w:sz w:val="10"/>
                <w:szCs w:val="10"/>
              </w:rPr>
            </w:pPr>
          </w:p>
        </w:tc>
        <w:tc>
          <w:tcPr>
            <w:tcW w:w="1276" w:type="dxa"/>
            <w:tcBorders>
              <w:top w:val="single" w:sz="4" w:space="0" w:color="auto"/>
              <w:left w:val="nil"/>
              <w:bottom w:val="single" w:sz="4" w:space="0" w:color="auto"/>
              <w:right w:val="nil"/>
            </w:tcBorders>
            <w:vAlign w:val="center"/>
          </w:tcPr>
          <w:p w14:paraId="1F9EF93B" w14:textId="77777777" w:rsidR="00084FD9" w:rsidRDefault="00084FD9" w:rsidP="002B65FC">
            <w:pPr>
              <w:spacing w:line="240" w:lineRule="auto"/>
              <w:rPr>
                <w:sz w:val="10"/>
                <w:szCs w:val="10"/>
              </w:rPr>
            </w:pPr>
          </w:p>
        </w:tc>
        <w:tc>
          <w:tcPr>
            <w:tcW w:w="1276" w:type="dxa"/>
            <w:tcBorders>
              <w:top w:val="single" w:sz="4" w:space="0" w:color="auto"/>
              <w:left w:val="nil"/>
              <w:bottom w:val="single" w:sz="4" w:space="0" w:color="auto"/>
              <w:right w:val="nil"/>
            </w:tcBorders>
            <w:vAlign w:val="center"/>
          </w:tcPr>
          <w:p w14:paraId="30CBFEC9" w14:textId="77777777" w:rsidR="00084FD9" w:rsidRDefault="00084FD9" w:rsidP="002B65FC">
            <w:pPr>
              <w:spacing w:line="240" w:lineRule="auto"/>
              <w:rPr>
                <w:sz w:val="10"/>
                <w:szCs w:val="10"/>
              </w:rPr>
            </w:pPr>
          </w:p>
        </w:tc>
        <w:tc>
          <w:tcPr>
            <w:tcW w:w="1134" w:type="dxa"/>
            <w:tcBorders>
              <w:top w:val="single" w:sz="4" w:space="0" w:color="auto"/>
              <w:left w:val="nil"/>
              <w:bottom w:val="single" w:sz="4" w:space="0" w:color="auto"/>
              <w:right w:val="nil"/>
            </w:tcBorders>
            <w:vAlign w:val="center"/>
          </w:tcPr>
          <w:p w14:paraId="1CFA4142" w14:textId="77777777" w:rsidR="00084FD9" w:rsidRDefault="00084FD9" w:rsidP="002B65FC">
            <w:pPr>
              <w:spacing w:line="240" w:lineRule="auto"/>
              <w:rPr>
                <w:sz w:val="10"/>
                <w:szCs w:val="10"/>
              </w:rPr>
            </w:pPr>
          </w:p>
        </w:tc>
      </w:tr>
      <w:tr w:rsidR="00084FD9" w14:paraId="59DAF684" w14:textId="77777777" w:rsidTr="002B65FC">
        <w:tc>
          <w:tcPr>
            <w:tcW w:w="2622" w:type="dxa"/>
            <w:tcBorders>
              <w:top w:val="single" w:sz="4" w:space="0" w:color="auto"/>
            </w:tcBorders>
            <w:vAlign w:val="center"/>
          </w:tcPr>
          <w:p w14:paraId="51A9901C" w14:textId="77777777" w:rsidR="00084FD9" w:rsidRDefault="00084FD9" w:rsidP="002B65FC">
            <w:r>
              <w:t>Fertigmaße</w:t>
            </w:r>
          </w:p>
        </w:tc>
        <w:tc>
          <w:tcPr>
            <w:tcW w:w="1276" w:type="dxa"/>
            <w:tcBorders>
              <w:top w:val="single" w:sz="4" w:space="0" w:color="auto"/>
            </w:tcBorders>
            <w:vAlign w:val="center"/>
          </w:tcPr>
          <w:p w14:paraId="710A5C62" w14:textId="77777777" w:rsidR="00084FD9" w:rsidRDefault="00084FD9" w:rsidP="002B65FC"/>
        </w:tc>
        <w:tc>
          <w:tcPr>
            <w:tcW w:w="1417" w:type="dxa"/>
            <w:tcBorders>
              <w:top w:val="single" w:sz="4" w:space="0" w:color="auto"/>
            </w:tcBorders>
            <w:vAlign w:val="center"/>
          </w:tcPr>
          <w:p w14:paraId="3587101E" w14:textId="77777777" w:rsidR="00084FD9" w:rsidRDefault="00084FD9" w:rsidP="002B65FC"/>
        </w:tc>
        <w:tc>
          <w:tcPr>
            <w:tcW w:w="1276" w:type="dxa"/>
            <w:tcBorders>
              <w:top w:val="single" w:sz="4" w:space="0" w:color="auto"/>
            </w:tcBorders>
            <w:vAlign w:val="center"/>
          </w:tcPr>
          <w:p w14:paraId="198213C3" w14:textId="77777777" w:rsidR="00084FD9" w:rsidRDefault="00084FD9" w:rsidP="002B65FC"/>
        </w:tc>
        <w:tc>
          <w:tcPr>
            <w:tcW w:w="1276" w:type="dxa"/>
            <w:tcBorders>
              <w:top w:val="single" w:sz="4" w:space="0" w:color="auto"/>
            </w:tcBorders>
            <w:vAlign w:val="center"/>
          </w:tcPr>
          <w:p w14:paraId="2E3CD08B" w14:textId="77777777" w:rsidR="00084FD9" w:rsidRDefault="00084FD9" w:rsidP="002B65FC"/>
        </w:tc>
        <w:tc>
          <w:tcPr>
            <w:tcW w:w="1134" w:type="dxa"/>
            <w:tcBorders>
              <w:top w:val="single" w:sz="4" w:space="0" w:color="auto"/>
            </w:tcBorders>
            <w:vAlign w:val="center"/>
          </w:tcPr>
          <w:p w14:paraId="6E1940E1" w14:textId="77777777" w:rsidR="00084FD9" w:rsidRDefault="00084FD9" w:rsidP="002B65FC"/>
        </w:tc>
      </w:tr>
      <w:tr w:rsidR="00084FD9" w14:paraId="4AC00DA3" w14:textId="77777777" w:rsidTr="002B65FC">
        <w:tc>
          <w:tcPr>
            <w:tcW w:w="2622" w:type="dxa"/>
            <w:vAlign w:val="center"/>
          </w:tcPr>
          <w:p w14:paraId="40300CAE" w14:textId="77777777" w:rsidR="00084FD9" w:rsidRDefault="00084FD9" w:rsidP="002B65FC">
            <w:r>
              <w:t>Bundumfang</w:t>
            </w:r>
          </w:p>
        </w:tc>
        <w:tc>
          <w:tcPr>
            <w:tcW w:w="1276" w:type="dxa"/>
            <w:vAlign w:val="center"/>
          </w:tcPr>
          <w:p w14:paraId="0E634A2D" w14:textId="77777777" w:rsidR="00084FD9" w:rsidRDefault="00084FD9" w:rsidP="002B65FC"/>
        </w:tc>
        <w:tc>
          <w:tcPr>
            <w:tcW w:w="1417" w:type="dxa"/>
            <w:vAlign w:val="center"/>
          </w:tcPr>
          <w:p w14:paraId="12216775" w14:textId="77777777" w:rsidR="00084FD9" w:rsidRPr="00A15D3E" w:rsidRDefault="00084FD9" w:rsidP="002B65FC">
            <w:pPr>
              <w:rPr>
                <w:color w:val="FF0000"/>
              </w:rPr>
            </w:pPr>
            <w:r w:rsidRPr="00A15D3E">
              <w:rPr>
                <w:color w:val="FF0000"/>
              </w:rPr>
              <w:t>92</w:t>
            </w:r>
          </w:p>
        </w:tc>
        <w:tc>
          <w:tcPr>
            <w:tcW w:w="1276" w:type="dxa"/>
            <w:vAlign w:val="center"/>
          </w:tcPr>
          <w:p w14:paraId="268AB571" w14:textId="77777777" w:rsidR="00084FD9" w:rsidRPr="00A15D3E" w:rsidRDefault="00084FD9" w:rsidP="002B65FC">
            <w:pPr>
              <w:rPr>
                <w:color w:val="FF0000"/>
              </w:rPr>
            </w:pPr>
            <w:r w:rsidRPr="00A15D3E">
              <w:rPr>
                <w:color w:val="FF0000"/>
              </w:rPr>
              <w:t>96</w:t>
            </w:r>
          </w:p>
        </w:tc>
        <w:tc>
          <w:tcPr>
            <w:tcW w:w="1276" w:type="dxa"/>
            <w:vAlign w:val="center"/>
          </w:tcPr>
          <w:p w14:paraId="325F83E6" w14:textId="77777777" w:rsidR="00084FD9" w:rsidRDefault="00084FD9" w:rsidP="002B65FC"/>
        </w:tc>
        <w:tc>
          <w:tcPr>
            <w:tcW w:w="1134" w:type="dxa"/>
            <w:vAlign w:val="center"/>
          </w:tcPr>
          <w:p w14:paraId="1553CBD9" w14:textId="77777777" w:rsidR="00084FD9" w:rsidRDefault="00084FD9" w:rsidP="002B65FC"/>
        </w:tc>
      </w:tr>
      <w:tr w:rsidR="00084FD9" w14:paraId="67C0230B" w14:textId="77777777" w:rsidTr="002B65FC">
        <w:tc>
          <w:tcPr>
            <w:tcW w:w="2622" w:type="dxa"/>
            <w:vAlign w:val="center"/>
          </w:tcPr>
          <w:p w14:paraId="44D7FCD5" w14:textId="77777777" w:rsidR="00084FD9" w:rsidRDefault="00084FD9" w:rsidP="002B65FC">
            <w:r>
              <w:t>Seitenlänge</w:t>
            </w:r>
          </w:p>
        </w:tc>
        <w:tc>
          <w:tcPr>
            <w:tcW w:w="1276" w:type="dxa"/>
            <w:vAlign w:val="center"/>
          </w:tcPr>
          <w:p w14:paraId="2D0B5052" w14:textId="77777777" w:rsidR="00084FD9" w:rsidRDefault="00084FD9" w:rsidP="002B65FC"/>
        </w:tc>
        <w:tc>
          <w:tcPr>
            <w:tcW w:w="1417" w:type="dxa"/>
            <w:vAlign w:val="center"/>
          </w:tcPr>
          <w:p w14:paraId="26152492" w14:textId="77777777" w:rsidR="00084FD9" w:rsidRPr="00A15D3E" w:rsidRDefault="00084FD9" w:rsidP="002B65FC">
            <w:pPr>
              <w:rPr>
                <w:color w:val="FF0000"/>
              </w:rPr>
            </w:pPr>
            <w:r w:rsidRPr="00A15D3E">
              <w:rPr>
                <w:color w:val="FF0000"/>
              </w:rPr>
              <w:t>85</w:t>
            </w:r>
          </w:p>
        </w:tc>
        <w:tc>
          <w:tcPr>
            <w:tcW w:w="1276" w:type="dxa"/>
            <w:vAlign w:val="center"/>
          </w:tcPr>
          <w:p w14:paraId="1428B328" w14:textId="77777777" w:rsidR="00084FD9" w:rsidRPr="00A15D3E" w:rsidRDefault="00084FD9" w:rsidP="002B65FC">
            <w:pPr>
              <w:rPr>
                <w:color w:val="FF0000"/>
              </w:rPr>
            </w:pPr>
            <w:r w:rsidRPr="00A15D3E">
              <w:rPr>
                <w:color w:val="FF0000"/>
              </w:rPr>
              <w:t>89</w:t>
            </w:r>
          </w:p>
        </w:tc>
        <w:tc>
          <w:tcPr>
            <w:tcW w:w="1276" w:type="dxa"/>
            <w:vAlign w:val="center"/>
          </w:tcPr>
          <w:p w14:paraId="786DCF42" w14:textId="77777777" w:rsidR="00084FD9" w:rsidRDefault="00084FD9" w:rsidP="002B65FC"/>
        </w:tc>
        <w:tc>
          <w:tcPr>
            <w:tcW w:w="1134" w:type="dxa"/>
            <w:vAlign w:val="center"/>
          </w:tcPr>
          <w:p w14:paraId="27B50CFE" w14:textId="77777777" w:rsidR="00084FD9" w:rsidRDefault="00084FD9" w:rsidP="002B65FC"/>
        </w:tc>
      </w:tr>
      <w:tr w:rsidR="00084FD9" w14:paraId="2D30C0C6" w14:textId="77777777" w:rsidTr="002B65FC">
        <w:tc>
          <w:tcPr>
            <w:tcW w:w="2622" w:type="dxa"/>
            <w:vAlign w:val="center"/>
          </w:tcPr>
          <w:p w14:paraId="510D54BB" w14:textId="77777777" w:rsidR="00084FD9" w:rsidRDefault="00084FD9" w:rsidP="002B65FC">
            <w:r>
              <w:t>Schrittlänge mit Bund</w:t>
            </w:r>
          </w:p>
        </w:tc>
        <w:tc>
          <w:tcPr>
            <w:tcW w:w="1276" w:type="dxa"/>
            <w:vAlign w:val="center"/>
          </w:tcPr>
          <w:p w14:paraId="07786DD1" w14:textId="77777777" w:rsidR="00084FD9" w:rsidRDefault="00084FD9" w:rsidP="002B65FC"/>
        </w:tc>
        <w:tc>
          <w:tcPr>
            <w:tcW w:w="1417" w:type="dxa"/>
            <w:vAlign w:val="center"/>
          </w:tcPr>
          <w:p w14:paraId="3219A346" w14:textId="77777777" w:rsidR="00084FD9" w:rsidRPr="00A15D3E" w:rsidRDefault="00084FD9" w:rsidP="002B65FC">
            <w:pPr>
              <w:rPr>
                <w:color w:val="FF0000"/>
              </w:rPr>
            </w:pPr>
            <w:r w:rsidRPr="00A15D3E">
              <w:rPr>
                <w:color w:val="FF0000"/>
              </w:rPr>
              <w:t>106</w:t>
            </w:r>
          </w:p>
        </w:tc>
        <w:tc>
          <w:tcPr>
            <w:tcW w:w="1276" w:type="dxa"/>
            <w:vAlign w:val="center"/>
          </w:tcPr>
          <w:p w14:paraId="1C997EB0" w14:textId="77777777" w:rsidR="00084FD9" w:rsidRPr="00A15D3E" w:rsidRDefault="00084FD9" w:rsidP="002B65FC">
            <w:pPr>
              <w:rPr>
                <w:color w:val="FF0000"/>
              </w:rPr>
            </w:pPr>
            <w:r w:rsidRPr="00A15D3E">
              <w:rPr>
                <w:color w:val="FF0000"/>
              </w:rPr>
              <w:t>109</w:t>
            </w:r>
          </w:p>
        </w:tc>
        <w:tc>
          <w:tcPr>
            <w:tcW w:w="1276" w:type="dxa"/>
            <w:vAlign w:val="center"/>
          </w:tcPr>
          <w:p w14:paraId="479DD9A3" w14:textId="77777777" w:rsidR="00084FD9" w:rsidRDefault="00084FD9" w:rsidP="002B65FC"/>
        </w:tc>
        <w:tc>
          <w:tcPr>
            <w:tcW w:w="1134" w:type="dxa"/>
            <w:vAlign w:val="center"/>
          </w:tcPr>
          <w:p w14:paraId="0DB328CC" w14:textId="77777777" w:rsidR="00084FD9" w:rsidRDefault="00084FD9" w:rsidP="002B65FC"/>
        </w:tc>
      </w:tr>
      <w:tr w:rsidR="00084FD9" w14:paraId="6B23C103" w14:textId="77777777" w:rsidTr="002B65FC">
        <w:tc>
          <w:tcPr>
            <w:tcW w:w="2622" w:type="dxa"/>
            <w:vAlign w:val="center"/>
          </w:tcPr>
          <w:p w14:paraId="42603B47" w14:textId="77777777" w:rsidR="00084FD9" w:rsidRDefault="00084FD9" w:rsidP="002B65FC"/>
        </w:tc>
        <w:tc>
          <w:tcPr>
            <w:tcW w:w="1276" w:type="dxa"/>
            <w:vAlign w:val="center"/>
          </w:tcPr>
          <w:p w14:paraId="00CEFA59" w14:textId="77777777" w:rsidR="00084FD9" w:rsidRDefault="00084FD9" w:rsidP="002B65FC"/>
        </w:tc>
        <w:tc>
          <w:tcPr>
            <w:tcW w:w="1417" w:type="dxa"/>
            <w:vAlign w:val="center"/>
          </w:tcPr>
          <w:p w14:paraId="1F66DCDC" w14:textId="77777777" w:rsidR="00084FD9" w:rsidRDefault="00084FD9" w:rsidP="002B65FC"/>
        </w:tc>
        <w:tc>
          <w:tcPr>
            <w:tcW w:w="1276" w:type="dxa"/>
            <w:vAlign w:val="center"/>
          </w:tcPr>
          <w:p w14:paraId="4833A410" w14:textId="77777777" w:rsidR="00084FD9" w:rsidRDefault="00084FD9" w:rsidP="002B65FC"/>
        </w:tc>
        <w:tc>
          <w:tcPr>
            <w:tcW w:w="1276" w:type="dxa"/>
            <w:vAlign w:val="center"/>
          </w:tcPr>
          <w:p w14:paraId="0029CB60" w14:textId="77777777" w:rsidR="00084FD9" w:rsidRDefault="00084FD9" w:rsidP="002B65FC"/>
        </w:tc>
        <w:tc>
          <w:tcPr>
            <w:tcW w:w="1134" w:type="dxa"/>
            <w:vAlign w:val="center"/>
          </w:tcPr>
          <w:p w14:paraId="5E6BDDAB" w14:textId="77777777" w:rsidR="00084FD9" w:rsidRDefault="00084FD9" w:rsidP="002B65FC"/>
        </w:tc>
      </w:tr>
      <w:tr w:rsidR="00084FD9" w14:paraId="32E0AD8A" w14:textId="77777777" w:rsidTr="002B65FC">
        <w:tc>
          <w:tcPr>
            <w:tcW w:w="2622" w:type="dxa"/>
            <w:vAlign w:val="center"/>
          </w:tcPr>
          <w:p w14:paraId="55B07AC9" w14:textId="77777777" w:rsidR="00084FD9" w:rsidRDefault="00084FD9" w:rsidP="002B65FC"/>
        </w:tc>
        <w:tc>
          <w:tcPr>
            <w:tcW w:w="1276" w:type="dxa"/>
            <w:vAlign w:val="center"/>
          </w:tcPr>
          <w:p w14:paraId="6E636408" w14:textId="77777777" w:rsidR="00084FD9" w:rsidRDefault="00084FD9" w:rsidP="002B65FC"/>
        </w:tc>
        <w:tc>
          <w:tcPr>
            <w:tcW w:w="1417" w:type="dxa"/>
            <w:vAlign w:val="center"/>
          </w:tcPr>
          <w:p w14:paraId="76018023" w14:textId="77777777" w:rsidR="00084FD9" w:rsidRDefault="00084FD9" w:rsidP="002B65FC"/>
        </w:tc>
        <w:tc>
          <w:tcPr>
            <w:tcW w:w="1276" w:type="dxa"/>
            <w:vAlign w:val="center"/>
          </w:tcPr>
          <w:p w14:paraId="329DBB06" w14:textId="77777777" w:rsidR="00084FD9" w:rsidRDefault="00084FD9" w:rsidP="002B65FC"/>
        </w:tc>
        <w:tc>
          <w:tcPr>
            <w:tcW w:w="1276" w:type="dxa"/>
            <w:vAlign w:val="center"/>
          </w:tcPr>
          <w:p w14:paraId="681C95D7" w14:textId="77777777" w:rsidR="00084FD9" w:rsidRDefault="00084FD9" w:rsidP="002B65FC"/>
        </w:tc>
        <w:tc>
          <w:tcPr>
            <w:tcW w:w="1134" w:type="dxa"/>
            <w:vAlign w:val="center"/>
          </w:tcPr>
          <w:p w14:paraId="2BAD4FF1" w14:textId="77777777" w:rsidR="00084FD9" w:rsidRDefault="00084FD9" w:rsidP="002B65FC"/>
        </w:tc>
      </w:tr>
    </w:tbl>
    <w:p w14:paraId="706E4A91" w14:textId="77777777" w:rsidR="00084FD9" w:rsidRDefault="00084FD9" w:rsidP="00084FD9">
      <w:pPr>
        <w:pStyle w:val="Hinweis"/>
      </w:pPr>
      <w:r>
        <w:t>Die Maße gelten in [cm]</w:t>
      </w:r>
      <w:r>
        <w:tab/>
      </w:r>
      <w:r>
        <w:tab/>
        <w:t xml:space="preserve">Toleranz: </w:t>
      </w:r>
      <w:r>
        <w:rPr>
          <w:rFonts w:cs="Arial"/>
        </w:rPr>
        <w:t>±</w:t>
      </w:r>
      <w:r>
        <w:t xml:space="preserve"> 2 %, mindestens </w:t>
      </w:r>
      <w:r>
        <w:rPr>
          <w:rFonts w:cs="Arial"/>
        </w:rPr>
        <w:t>±</w:t>
      </w:r>
      <w:r>
        <w:t xml:space="preserve"> 2 cm</w:t>
      </w:r>
    </w:p>
    <w:p w14:paraId="522F88CC" w14:textId="77777777" w:rsidR="00084FD9" w:rsidRDefault="00084FD9" w:rsidP="00084FD9">
      <w:pPr>
        <w:pStyle w:val="Gutachtentext"/>
      </w:pPr>
    </w:p>
    <w:p w14:paraId="049FD826" w14:textId="77777777" w:rsidR="00084FD9" w:rsidRDefault="00084FD9" w:rsidP="00084FD9">
      <w:pPr>
        <w:pStyle w:val="Heading2"/>
      </w:pPr>
      <w:r>
        <w:t>Weitere</w:t>
      </w:r>
    </w:p>
    <w:p w14:paraId="0333DBB6" w14:textId="77777777" w:rsidR="00084FD9" w:rsidRPr="00084FD9" w:rsidRDefault="00084FD9" w:rsidP="00084FD9">
      <w:pPr>
        <w:rPr>
          <w:lang w:val="de-DE" w:eastAsia="de-DE"/>
        </w:rPr>
      </w:pPr>
    </w:p>
    <w:p w14:paraId="7780878A" w14:textId="77777777" w:rsidR="00084FD9" w:rsidRPr="00084FD9" w:rsidRDefault="00084FD9" w:rsidP="00084FD9">
      <w:pPr>
        <w:pStyle w:val="Heading1"/>
      </w:pPr>
      <w:r w:rsidRPr="00084FD9">
        <w:t>Etikettenentwurf</w:t>
      </w:r>
    </w:p>
    <w:p w14:paraId="18DCC2B5" w14:textId="77777777" w:rsidR="00084FD9" w:rsidRDefault="00084FD9" w:rsidP="00084FD9">
      <w:pPr>
        <w:spacing w:before="120" w:line="240" w:lineRule="auto"/>
        <w:ind w:left="567"/>
        <w:jc w:val="both"/>
        <w:rPr>
          <w:i/>
          <w:color w:val="7F7F7F" w:themeColor="text1" w:themeTint="80"/>
          <w:spacing w:val="-2"/>
          <w:sz w:val="16"/>
        </w:rPr>
      </w:pPr>
      <w:r>
        <w:rPr>
          <w:i/>
          <w:color w:val="7F7F7F" w:themeColor="text1" w:themeTint="80"/>
          <w:spacing w:val="-2"/>
          <w:sz w:val="16"/>
        </w:rPr>
        <w:t xml:space="preserve">Erläuterung: </w:t>
      </w:r>
    </w:p>
    <w:p w14:paraId="682650D3" w14:textId="77777777" w:rsidR="00084FD9" w:rsidRDefault="00084FD9" w:rsidP="00084FD9">
      <w:pPr>
        <w:pStyle w:val="ListParagraph"/>
        <w:numPr>
          <w:ilvl w:val="0"/>
          <w:numId w:val="13"/>
        </w:numPr>
        <w:spacing w:line="240" w:lineRule="auto"/>
        <w:ind w:left="993" w:hanging="284"/>
        <w:rPr>
          <w:i/>
          <w:color w:val="7F7F7F" w:themeColor="text1" w:themeTint="80"/>
          <w:spacing w:val="-2"/>
          <w:sz w:val="16"/>
        </w:rPr>
      </w:pPr>
      <w:r>
        <w:rPr>
          <w:i/>
          <w:color w:val="7F7F7F" w:themeColor="text1" w:themeTint="80"/>
          <w:spacing w:val="-2"/>
          <w:sz w:val="16"/>
        </w:rPr>
        <w:t>Die Etikette muss mindestens folgende Angaben enthalten:</w:t>
      </w:r>
    </w:p>
    <w:p w14:paraId="20F79BE6" w14:textId="77777777" w:rsidR="00084FD9" w:rsidRDefault="00084FD9" w:rsidP="00084FD9">
      <w:pPr>
        <w:pStyle w:val="ListParagraph"/>
        <w:numPr>
          <w:ilvl w:val="0"/>
          <w:numId w:val="13"/>
        </w:numPr>
        <w:spacing w:line="240" w:lineRule="auto"/>
        <w:ind w:left="993" w:hanging="284"/>
        <w:rPr>
          <w:i/>
          <w:color w:val="7F7F7F" w:themeColor="text1" w:themeTint="80"/>
          <w:spacing w:val="-2"/>
          <w:sz w:val="16"/>
        </w:rPr>
      </w:pPr>
      <w:r>
        <w:rPr>
          <w:i/>
          <w:color w:val="7F7F7F" w:themeColor="text1" w:themeTint="80"/>
          <w:spacing w:val="-2"/>
          <w:sz w:val="16"/>
        </w:rPr>
        <w:t>Hersteller oder Inverkehrbringer (Vollständige Adresse)</w:t>
      </w:r>
    </w:p>
    <w:p w14:paraId="562499F3" w14:textId="77777777" w:rsidR="00084FD9" w:rsidRDefault="00084FD9" w:rsidP="00084FD9">
      <w:pPr>
        <w:pStyle w:val="ListParagraph"/>
        <w:numPr>
          <w:ilvl w:val="0"/>
          <w:numId w:val="13"/>
        </w:numPr>
        <w:spacing w:line="240" w:lineRule="auto"/>
        <w:ind w:left="993" w:hanging="284"/>
        <w:rPr>
          <w:i/>
          <w:color w:val="7F7F7F" w:themeColor="text1" w:themeTint="80"/>
          <w:spacing w:val="-2"/>
          <w:sz w:val="16"/>
        </w:rPr>
      </w:pPr>
      <w:r>
        <w:rPr>
          <w:i/>
          <w:color w:val="7F7F7F" w:themeColor="text1" w:themeTint="80"/>
          <w:spacing w:val="-2"/>
          <w:sz w:val="16"/>
        </w:rPr>
        <w:t>Eindeutige Produktbezeichnung (Artikelnummer, Produkt-, Typen-, Chargen- oder Seriennummer oder ein anderes Kennzeichen zu ihrer Identifikation)</w:t>
      </w:r>
    </w:p>
    <w:p w14:paraId="5532DF7C" w14:textId="77777777" w:rsidR="00084FD9" w:rsidRDefault="00084FD9" w:rsidP="00084FD9">
      <w:pPr>
        <w:pStyle w:val="ListParagraph"/>
        <w:numPr>
          <w:ilvl w:val="0"/>
          <w:numId w:val="13"/>
        </w:numPr>
        <w:spacing w:line="240" w:lineRule="auto"/>
        <w:ind w:left="993" w:hanging="284"/>
        <w:rPr>
          <w:i/>
          <w:color w:val="7F7F7F" w:themeColor="text1" w:themeTint="80"/>
          <w:spacing w:val="-2"/>
          <w:sz w:val="16"/>
        </w:rPr>
      </w:pPr>
      <w:r>
        <w:rPr>
          <w:i/>
          <w:color w:val="7F7F7F" w:themeColor="text1" w:themeTint="80"/>
          <w:spacing w:val="-2"/>
          <w:sz w:val="16"/>
        </w:rPr>
        <w:t>CE-Kennzeichnung</w:t>
      </w:r>
    </w:p>
    <w:p w14:paraId="1BB47A95" w14:textId="77777777" w:rsidR="00084FD9" w:rsidRDefault="00084FD9" w:rsidP="00084FD9">
      <w:pPr>
        <w:pStyle w:val="ListParagraph"/>
        <w:numPr>
          <w:ilvl w:val="0"/>
          <w:numId w:val="13"/>
        </w:numPr>
        <w:spacing w:line="240" w:lineRule="auto"/>
        <w:ind w:left="993" w:hanging="284"/>
        <w:rPr>
          <w:i/>
          <w:color w:val="7F7F7F" w:themeColor="text1" w:themeTint="80"/>
          <w:spacing w:val="-2"/>
          <w:sz w:val="16"/>
        </w:rPr>
      </w:pPr>
      <w:r>
        <w:rPr>
          <w:i/>
          <w:color w:val="7F7F7F" w:themeColor="text1" w:themeTint="80"/>
          <w:spacing w:val="-2"/>
          <w:sz w:val="16"/>
        </w:rPr>
        <w:t>Hinweis auf gemeinsam zu verwendende Teile</w:t>
      </w:r>
    </w:p>
    <w:p w14:paraId="75CF5422" w14:textId="77777777" w:rsidR="00084FD9" w:rsidRDefault="00084FD9" w:rsidP="00084FD9">
      <w:pPr>
        <w:pStyle w:val="ListParagraph"/>
        <w:numPr>
          <w:ilvl w:val="0"/>
          <w:numId w:val="13"/>
        </w:numPr>
        <w:spacing w:line="240" w:lineRule="auto"/>
        <w:ind w:left="993" w:hanging="284"/>
        <w:rPr>
          <w:i/>
          <w:color w:val="7F7F7F" w:themeColor="text1" w:themeTint="80"/>
          <w:spacing w:val="-2"/>
          <w:sz w:val="16"/>
        </w:rPr>
      </w:pPr>
      <w:r>
        <w:rPr>
          <w:i/>
          <w:color w:val="7F7F7F" w:themeColor="text1" w:themeTint="80"/>
          <w:spacing w:val="-2"/>
          <w:sz w:val="16"/>
        </w:rPr>
        <w:t>Angaben zum Schutz und Schutzniveau durch Normnummer und Piktogramm.</w:t>
      </w:r>
    </w:p>
    <w:p w14:paraId="2DDB8A6C" w14:textId="77777777" w:rsidR="00084FD9" w:rsidRDefault="00084FD9" w:rsidP="00084FD9">
      <w:pPr>
        <w:pStyle w:val="ListParagraph"/>
        <w:numPr>
          <w:ilvl w:val="0"/>
          <w:numId w:val="13"/>
        </w:numPr>
        <w:spacing w:line="240" w:lineRule="auto"/>
        <w:ind w:left="993" w:hanging="284"/>
        <w:rPr>
          <w:i/>
          <w:color w:val="7F7F7F" w:themeColor="text1" w:themeTint="80"/>
          <w:spacing w:val="-2"/>
          <w:sz w:val="16"/>
        </w:rPr>
      </w:pPr>
      <w:r>
        <w:rPr>
          <w:i/>
          <w:color w:val="7F7F7F" w:themeColor="text1" w:themeTint="80"/>
          <w:spacing w:val="-2"/>
          <w:sz w:val="16"/>
        </w:rPr>
        <w:t>Größenangabe mit Piktogramm gemäß EN ISO 16388</w:t>
      </w:r>
    </w:p>
    <w:p w14:paraId="5A5A24A1" w14:textId="77777777" w:rsidR="00084FD9" w:rsidRDefault="00084FD9" w:rsidP="00084FD9">
      <w:pPr>
        <w:pStyle w:val="ListParagraph"/>
        <w:numPr>
          <w:ilvl w:val="0"/>
          <w:numId w:val="13"/>
        </w:numPr>
        <w:spacing w:line="240" w:lineRule="auto"/>
        <w:ind w:left="993" w:hanging="284"/>
        <w:rPr>
          <w:i/>
          <w:color w:val="7F7F7F" w:themeColor="text1" w:themeTint="80"/>
          <w:spacing w:val="-2"/>
          <w:sz w:val="16"/>
        </w:rPr>
      </w:pPr>
      <w:r>
        <w:rPr>
          <w:i/>
          <w:color w:val="7F7F7F" w:themeColor="text1" w:themeTint="80"/>
          <w:spacing w:val="-2"/>
          <w:sz w:val="16"/>
        </w:rPr>
        <w:t>Pflegekennzeichnung</w:t>
      </w:r>
    </w:p>
    <w:p w14:paraId="4F3C14B2" w14:textId="77777777" w:rsidR="00084FD9" w:rsidRDefault="00084FD9" w:rsidP="00084FD9">
      <w:pPr>
        <w:pStyle w:val="ListParagraph"/>
        <w:numPr>
          <w:ilvl w:val="0"/>
          <w:numId w:val="13"/>
        </w:numPr>
        <w:spacing w:line="240" w:lineRule="auto"/>
        <w:ind w:left="993" w:hanging="284"/>
        <w:rPr>
          <w:i/>
          <w:color w:val="7F7F7F" w:themeColor="text1" w:themeTint="80"/>
          <w:spacing w:val="-2"/>
          <w:sz w:val="16"/>
        </w:rPr>
      </w:pPr>
      <w:r>
        <w:rPr>
          <w:i/>
          <w:color w:val="7F7F7F" w:themeColor="text1" w:themeTint="80"/>
          <w:spacing w:val="-2"/>
          <w:sz w:val="16"/>
        </w:rPr>
        <w:t>Hinweis auf Verwenderinformation (Piktogramm)</w:t>
      </w:r>
    </w:p>
    <w:p w14:paraId="4EF2D332" w14:textId="77777777" w:rsidR="00084FD9" w:rsidRDefault="00084FD9" w:rsidP="00084FD9">
      <w:pPr>
        <w:pStyle w:val="Heading2"/>
      </w:pPr>
      <w:r>
        <w:t>z.B.: Jacke</w:t>
      </w:r>
    </w:p>
    <w:p w14:paraId="549CF988" w14:textId="77777777" w:rsidR="00084FD9" w:rsidRDefault="00084FD9" w:rsidP="00084FD9"/>
    <w:p w14:paraId="251DC47A" w14:textId="77777777" w:rsidR="00084FD9" w:rsidRDefault="00084FD9" w:rsidP="00084FD9">
      <w:pPr>
        <w:pStyle w:val="Heading2"/>
      </w:pPr>
      <w:r>
        <w:t>Hose</w:t>
      </w:r>
    </w:p>
    <w:p w14:paraId="02074FA5" w14:textId="77777777" w:rsidR="00084FD9" w:rsidRDefault="00084FD9" w:rsidP="00084FD9"/>
    <w:p w14:paraId="6D871FD1" w14:textId="77777777" w:rsidR="00084FD9" w:rsidRDefault="00084FD9" w:rsidP="00084FD9">
      <w:pPr>
        <w:pStyle w:val="Heading2"/>
      </w:pPr>
      <w:r>
        <w:t>Weitere</w:t>
      </w:r>
    </w:p>
    <w:p w14:paraId="73DC7B94" w14:textId="77777777" w:rsidR="00084FD9" w:rsidRDefault="00084FD9" w:rsidP="00084FD9"/>
    <w:p w14:paraId="6C7DC7D6" w14:textId="77777777" w:rsidR="00084FD9" w:rsidRPr="000B70D0" w:rsidRDefault="00084FD9" w:rsidP="00084FD9">
      <w:pPr>
        <w:pStyle w:val="Heading1"/>
      </w:pPr>
      <w:r w:rsidRPr="00084FD9">
        <w:t xml:space="preserve">Beschreibung der internen Fertigungskontrolle zur Sicherstellung der Konformität mit dem Baumuster </w:t>
      </w:r>
      <w:r w:rsidRPr="00084FD9">
        <w:br/>
      </w:r>
      <w:r w:rsidRPr="000B70D0">
        <w:rPr>
          <w:b w:val="0"/>
          <w:bCs/>
          <w:i/>
          <w:iCs/>
          <w:sz w:val="20"/>
          <w:szCs w:val="22"/>
        </w:rPr>
        <w:t>[Verordnung (EU) 2016/425 Artikel 19 Pkt. b) &amp; Anhang III Pkt. j) &amp; Anhang VI (Modul C; bei PSA der Kategorie II) &amp; Anhang VII (Modul C2; bei PSA der Kategorie III)]</w:t>
      </w:r>
      <w:r w:rsidRPr="000B70D0">
        <w:t xml:space="preserve"> </w:t>
      </w:r>
    </w:p>
    <w:p w14:paraId="30684C50" w14:textId="77777777" w:rsidR="00084FD9" w:rsidRDefault="00084FD9" w:rsidP="00084FD9">
      <w:pPr>
        <w:spacing w:before="120" w:line="240" w:lineRule="auto"/>
        <w:ind w:left="567"/>
        <w:jc w:val="both"/>
        <w:rPr>
          <w:i/>
          <w:color w:val="7F7F7F" w:themeColor="text1" w:themeTint="80"/>
          <w:spacing w:val="-2"/>
          <w:sz w:val="16"/>
        </w:rPr>
      </w:pPr>
      <w:r>
        <w:rPr>
          <w:i/>
          <w:color w:val="7F7F7F" w:themeColor="text1" w:themeTint="80"/>
          <w:spacing w:val="-2"/>
          <w:sz w:val="16"/>
        </w:rPr>
        <w:t>Erläuterung: Der Hersteller trifft alle erforderlichen Maßnahmen, damit der Herstellungsprozess und seine Überwachung die Konformität der hergestellten PSA mit dem in der EU-Baumusterprüfbescheinigung beschriebenen Baumuster und mit den geltenden Anforderungen dieser Verordnung gewährleisten.</w:t>
      </w:r>
    </w:p>
    <w:p w14:paraId="55E53D06" w14:textId="77777777" w:rsidR="00084FD9" w:rsidRDefault="00084FD9" w:rsidP="00084FD9"/>
    <w:p w14:paraId="5662F934" w14:textId="77777777" w:rsidR="00084FD9" w:rsidRPr="000B70D0" w:rsidRDefault="00084FD9" w:rsidP="00084FD9">
      <w:pPr>
        <w:pStyle w:val="Heading1"/>
      </w:pPr>
      <w:r w:rsidRPr="00084FD9">
        <w:t>Prüfberichte über Materialprüfungen</w:t>
      </w:r>
      <w:r w:rsidRPr="00084FD9">
        <w:br/>
      </w:r>
      <w:r w:rsidRPr="000B70D0">
        <w:rPr>
          <w:b w:val="0"/>
          <w:bCs/>
          <w:i/>
          <w:iCs/>
          <w:sz w:val="20"/>
          <w:szCs w:val="22"/>
        </w:rPr>
        <w:t>[Verordnung (EU) 2016/425 Anhang III Pkt. i)]</w:t>
      </w:r>
    </w:p>
    <w:p w14:paraId="2DFF1A8E" w14:textId="77777777" w:rsidR="00084FD9" w:rsidRDefault="00084FD9" w:rsidP="00084FD9">
      <w:pPr>
        <w:spacing w:before="120" w:line="240" w:lineRule="auto"/>
        <w:ind w:left="567"/>
        <w:jc w:val="both"/>
        <w:rPr>
          <w:i/>
          <w:color w:val="7F7F7F" w:themeColor="text1" w:themeTint="80"/>
          <w:spacing w:val="-2"/>
          <w:sz w:val="16"/>
        </w:rPr>
      </w:pPr>
      <w:r>
        <w:rPr>
          <w:i/>
          <w:color w:val="7F7F7F" w:themeColor="text1" w:themeTint="80"/>
          <w:spacing w:val="-2"/>
          <w:sz w:val="16"/>
        </w:rPr>
        <w:t>Erläuterung:</w:t>
      </w:r>
    </w:p>
    <w:p w14:paraId="2EAA8B2F" w14:textId="77777777" w:rsidR="00084FD9" w:rsidRDefault="00084FD9" w:rsidP="00084FD9">
      <w:pPr>
        <w:pStyle w:val="ListParagraph"/>
        <w:numPr>
          <w:ilvl w:val="0"/>
          <w:numId w:val="13"/>
        </w:numPr>
        <w:spacing w:line="240" w:lineRule="auto"/>
        <w:ind w:left="993" w:hanging="284"/>
        <w:rPr>
          <w:i/>
          <w:color w:val="7F7F7F" w:themeColor="text1" w:themeTint="80"/>
          <w:spacing w:val="-2"/>
          <w:sz w:val="16"/>
        </w:rPr>
      </w:pPr>
      <w:r>
        <w:rPr>
          <w:i/>
          <w:color w:val="7F7F7F" w:themeColor="text1" w:themeTint="80"/>
          <w:spacing w:val="-2"/>
          <w:sz w:val="16"/>
        </w:rPr>
        <w:t xml:space="preserve">Berichte über die durchgeführten Prüfungen zur Überprüfung der Konformität der PSA mit den anwendbaren grundlegenden Gesundheitsschutz- und Sicherheitsanforderungen und gegebenenfalls zur Ermittlung der jeweiligen Schutzklasse </w:t>
      </w:r>
    </w:p>
    <w:p w14:paraId="5FAA5C7E" w14:textId="77777777" w:rsidR="00084FD9" w:rsidRDefault="00084FD9" w:rsidP="00084FD9">
      <w:pPr>
        <w:pStyle w:val="ListParagraph"/>
        <w:numPr>
          <w:ilvl w:val="0"/>
          <w:numId w:val="13"/>
        </w:numPr>
        <w:spacing w:line="240" w:lineRule="auto"/>
        <w:ind w:left="993" w:hanging="284"/>
        <w:rPr>
          <w:i/>
          <w:color w:val="7F7F7F" w:themeColor="text1" w:themeTint="80"/>
          <w:spacing w:val="-2"/>
          <w:sz w:val="16"/>
        </w:rPr>
      </w:pPr>
      <w:r>
        <w:rPr>
          <w:i/>
          <w:color w:val="7F7F7F" w:themeColor="text1" w:themeTint="80"/>
          <w:spacing w:val="-2"/>
          <w:sz w:val="16"/>
        </w:rPr>
        <w:t>Der Zusammenhang zwischen den Ergebnissen in den Prüfberichten und dem betreffenden Materialien im Baumuster muss ersichtlich sein.</w:t>
      </w:r>
    </w:p>
    <w:p w14:paraId="25AB467C" w14:textId="77777777" w:rsidR="00084FD9" w:rsidRDefault="00084FD9" w:rsidP="00084FD9">
      <w:pPr>
        <w:rPr>
          <w:kern w:val="20"/>
        </w:rPr>
      </w:pPr>
      <w:r>
        <w:rPr>
          <w:kern w:val="20"/>
        </w:rPr>
        <w:t>Folgende Prüfberichte werden zum Nachweis der Produkteigenschaften vorgelegt: (Prüfstelle, Prüfnummer)</w:t>
      </w:r>
    </w:p>
    <w:p w14:paraId="36BBCE6D" w14:textId="77777777" w:rsidR="00084FD9" w:rsidRDefault="00084FD9" w:rsidP="00084FD9">
      <w:pPr>
        <w:pStyle w:val="ListParagraph"/>
        <w:numPr>
          <w:ilvl w:val="0"/>
          <w:numId w:val="14"/>
        </w:numPr>
        <w:ind w:left="993" w:hanging="426"/>
        <w:rPr>
          <w:kern w:val="20"/>
        </w:rPr>
      </w:pPr>
    </w:p>
    <w:p w14:paraId="5DEAFB18" w14:textId="77777777" w:rsidR="00084FD9" w:rsidRDefault="00084FD9" w:rsidP="00084FD9">
      <w:pPr>
        <w:pStyle w:val="ListParagraph"/>
        <w:numPr>
          <w:ilvl w:val="0"/>
          <w:numId w:val="14"/>
        </w:numPr>
        <w:ind w:left="993" w:hanging="426"/>
        <w:rPr>
          <w:kern w:val="20"/>
        </w:rPr>
      </w:pPr>
    </w:p>
    <w:p w14:paraId="3C309ACE" w14:textId="77777777" w:rsidR="00084FD9" w:rsidRPr="000B70D0" w:rsidRDefault="00084FD9" w:rsidP="00084FD9">
      <w:pPr>
        <w:pStyle w:val="Heading1"/>
      </w:pPr>
      <w:r w:rsidRPr="00084FD9">
        <w:lastRenderedPageBreak/>
        <w:t>Verwenderinformation</w:t>
      </w:r>
      <w:r w:rsidRPr="00084FD9">
        <w:br/>
        <w:t>(Anleitungen und Informationen des Herstellers)</w:t>
      </w:r>
      <w:r w:rsidRPr="00084FD9">
        <w:br/>
      </w:r>
      <w:r w:rsidRPr="000B70D0">
        <w:rPr>
          <w:b w:val="0"/>
          <w:bCs/>
          <w:i/>
          <w:iCs/>
          <w:sz w:val="20"/>
          <w:szCs w:val="22"/>
        </w:rPr>
        <w:t>[Verordnung (EU) 2016/425 Anhang III Pkt. k) &amp; Anhang II Nummer 1.4)]</w:t>
      </w:r>
    </w:p>
    <w:p w14:paraId="2FAFB637" w14:textId="77777777" w:rsidR="00084FD9" w:rsidRDefault="00084FD9" w:rsidP="00084FD9">
      <w:pPr>
        <w:spacing w:before="120" w:after="60" w:line="240" w:lineRule="auto"/>
        <w:ind w:left="567"/>
        <w:jc w:val="both"/>
        <w:rPr>
          <w:i/>
          <w:color w:val="7F7F7F" w:themeColor="text1" w:themeTint="80"/>
          <w:spacing w:val="-2"/>
          <w:sz w:val="16"/>
        </w:rPr>
      </w:pPr>
      <w:r>
        <w:rPr>
          <w:i/>
          <w:color w:val="7F7F7F" w:themeColor="text1" w:themeTint="80"/>
          <w:spacing w:val="-2"/>
          <w:sz w:val="16"/>
        </w:rPr>
        <w:t>Erläuterung: Die Verwenderinformation muss gemäß PSA-Verordnung (EU) Nr. 2016/425 (Anhang II Nummer 1.4), neben dem Namen und der Anschrift des Herstellers alle zweckdienlichen Angaben zu folgenden Punkten (Anleitungen und Informationen) enthalten</w:t>
      </w:r>
    </w:p>
    <w:p w14:paraId="02EE2C9B" w14:textId="77777777" w:rsidR="00084FD9" w:rsidRDefault="00084FD9" w:rsidP="00084FD9">
      <w:pPr>
        <w:pStyle w:val="Hinweis"/>
        <w:tabs>
          <w:tab w:val="left" w:pos="851"/>
        </w:tabs>
        <w:spacing w:line="240" w:lineRule="auto"/>
        <w:ind w:left="851" w:hanging="284"/>
        <w:rPr>
          <w:i/>
          <w:color w:val="7F7F7F" w:themeColor="text1" w:themeTint="80"/>
          <w:sz w:val="16"/>
        </w:rPr>
      </w:pPr>
      <w:r>
        <w:rPr>
          <w:i/>
          <w:color w:val="7F7F7F" w:themeColor="text1" w:themeTint="80"/>
          <w:sz w:val="16"/>
        </w:rPr>
        <w:t>a)</w:t>
      </w:r>
      <w:r>
        <w:rPr>
          <w:i/>
          <w:color w:val="7F7F7F" w:themeColor="text1" w:themeTint="80"/>
          <w:sz w:val="16"/>
        </w:rPr>
        <w:tab/>
        <w:t>Anleitungen für Lagerung, Nutzung, Reinigung, Wartung, Überprüfung und Desinfizierung. Die vom Hersteller empfohlenen Reinigungs-, Wartungs- oder Desinfizierungsmittel dürfen bei vorschriftsmäßiger Verwendung keine schädliche Wirkung auf die PSA oder den Nutzer haben;</w:t>
      </w:r>
    </w:p>
    <w:p w14:paraId="0631FADF" w14:textId="77777777" w:rsidR="00084FD9" w:rsidRDefault="00084FD9" w:rsidP="00084FD9">
      <w:pPr>
        <w:pStyle w:val="Hinweis"/>
        <w:tabs>
          <w:tab w:val="left" w:pos="851"/>
        </w:tabs>
        <w:spacing w:line="240" w:lineRule="auto"/>
        <w:ind w:left="851" w:hanging="284"/>
        <w:rPr>
          <w:i/>
          <w:color w:val="7F7F7F" w:themeColor="text1" w:themeTint="80"/>
          <w:sz w:val="16"/>
        </w:rPr>
      </w:pPr>
      <w:r>
        <w:rPr>
          <w:i/>
          <w:color w:val="7F7F7F" w:themeColor="text1" w:themeTint="80"/>
          <w:sz w:val="16"/>
        </w:rPr>
        <w:t>b)</w:t>
      </w:r>
      <w:r>
        <w:rPr>
          <w:i/>
          <w:color w:val="7F7F7F" w:themeColor="text1" w:themeTint="80"/>
          <w:sz w:val="16"/>
        </w:rPr>
        <w:tab/>
        <w:t>die Leistungen der PSA, die bei entsprechenden technischen Prüfungen zum Nachweis des Schutzgrades oder der Schutzklassen erzielt wurden;</w:t>
      </w:r>
    </w:p>
    <w:p w14:paraId="4671F835" w14:textId="77777777" w:rsidR="00084FD9" w:rsidRDefault="00084FD9" w:rsidP="00084FD9">
      <w:pPr>
        <w:pStyle w:val="Hinweis"/>
        <w:tabs>
          <w:tab w:val="left" w:pos="851"/>
        </w:tabs>
        <w:spacing w:line="240" w:lineRule="auto"/>
        <w:ind w:left="851" w:hanging="284"/>
        <w:rPr>
          <w:i/>
          <w:color w:val="7F7F7F" w:themeColor="text1" w:themeTint="80"/>
          <w:sz w:val="16"/>
        </w:rPr>
      </w:pPr>
      <w:r>
        <w:rPr>
          <w:i/>
          <w:color w:val="7F7F7F" w:themeColor="text1" w:themeTint="80"/>
          <w:sz w:val="16"/>
        </w:rPr>
        <w:t>c)</w:t>
      </w:r>
      <w:r>
        <w:rPr>
          <w:i/>
          <w:color w:val="7F7F7F" w:themeColor="text1" w:themeTint="80"/>
          <w:sz w:val="16"/>
        </w:rPr>
        <w:tab/>
        <w:t>gegebenenfalls Zubehör, das mit der PSA verwendet werden darf, sowie die Merkmale der passenden Ersatzteile;</w:t>
      </w:r>
    </w:p>
    <w:p w14:paraId="1D4BE6C2" w14:textId="77777777" w:rsidR="00084FD9" w:rsidRDefault="00084FD9" w:rsidP="00084FD9">
      <w:pPr>
        <w:pStyle w:val="Hinweis"/>
        <w:tabs>
          <w:tab w:val="left" w:pos="851"/>
        </w:tabs>
        <w:spacing w:line="240" w:lineRule="auto"/>
        <w:ind w:left="851" w:hanging="284"/>
        <w:rPr>
          <w:i/>
          <w:color w:val="7F7F7F" w:themeColor="text1" w:themeTint="80"/>
          <w:sz w:val="16"/>
        </w:rPr>
      </w:pPr>
      <w:r>
        <w:rPr>
          <w:i/>
          <w:color w:val="7F7F7F" w:themeColor="text1" w:themeTint="80"/>
          <w:sz w:val="16"/>
        </w:rPr>
        <w:t>d)</w:t>
      </w:r>
      <w:r>
        <w:rPr>
          <w:i/>
          <w:color w:val="7F7F7F" w:themeColor="text1" w:themeTint="80"/>
          <w:sz w:val="16"/>
        </w:rPr>
        <w:tab/>
        <w:t>gegebenenfalls die den verschiedenen Risikograden entsprechenden Schutzklassen und die entsprechenden Verwendungsgrenzen;</w:t>
      </w:r>
    </w:p>
    <w:p w14:paraId="03E05F0C" w14:textId="77777777" w:rsidR="00084FD9" w:rsidRDefault="00084FD9" w:rsidP="00084FD9">
      <w:pPr>
        <w:pStyle w:val="Hinweis"/>
        <w:tabs>
          <w:tab w:val="left" w:pos="851"/>
        </w:tabs>
        <w:spacing w:line="240" w:lineRule="auto"/>
        <w:ind w:left="851" w:hanging="284"/>
        <w:rPr>
          <w:i/>
          <w:color w:val="7F7F7F" w:themeColor="text1" w:themeTint="80"/>
          <w:sz w:val="16"/>
        </w:rPr>
      </w:pPr>
      <w:r>
        <w:rPr>
          <w:i/>
          <w:color w:val="7F7F7F" w:themeColor="text1" w:themeTint="80"/>
          <w:sz w:val="16"/>
        </w:rPr>
        <w:t>e)</w:t>
      </w:r>
      <w:r>
        <w:rPr>
          <w:i/>
          <w:color w:val="7F7F7F" w:themeColor="text1" w:themeTint="80"/>
          <w:sz w:val="16"/>
        </w:rPr>
        <w:tab/>
        <w:t>gegebenenfalls den Monat und das Jahr oder die Verfallzeit der PSA oder bestimmter ihrer Bestandteile;</w:t>
      </w:r>
    </w:p>
    <w:p w14:paraId="51AAF62C" w14:textId="77777777" w:rsidR="00084FD9" w:rsidRDefault="00084FD9" w:rsidP="00084FD9">
      <w:pPr>
        <w:pStyle w:val="Hinweis"/>
        <w:tabs>
          <w:tab w:val="left" w:pos="851"/>
        </w:tabs>
        <w:spacing w:line="240" w:lineRule="auto"/>
        <w:ind w:left="851" w:hanging="284"/>
        <w:rPr>
          <w:i/>
          <w:color w:val="7F7F7F" w:themeColor="text1" w:themeTint="80"/>
          <w:sz w:val="16"/>
        </w:rPr>
      </w:pPr>
      <w:r>
        <w:rPr>
          <w:i/>
          <w:color w:val="7F7F7F" w:themeColor="text1" w:themeTint="80"/>
          <w:sz w:val="16"/>
        </w:rPr>
        <w:t>f)</w:t>
      </w:r>
      <w:r>
        <w:rPr>
          <w:i/>
          <w:color w:val="7F7F7F" w:themeColor="text1" w:themeTint="80"/>
          <w:sz w:val="16"/>
        </w:rPr>
        <w:tab/>
        <w:t>gegebenenfalls die für den Transport geeignete Verpackungsart;</w:t>
      </w:r>
    </w:p>
    <w:p w14:paraId="26B2D346" w14:textId="77777777" w:rsidR="00084FD9" w:rsidRDefault="00084FD9" w:rsidP="00084FD9">
      <w:pPr>
        <w:pStyle w:val="Hinweis"/>
        <w:tabs>
          <w:tab w:val="left" w:pos="851"/>
        </w:tabs>
        <w:spacing w:line="240" w:lineRule="auto"/>
        <w:ind w:left="851" w:hanging="284"/>
        <w:rPr>
          <w:i/>
          <w:color w:val="7F7F7F" w:themeColor="text1" w:themeTint="80"/>
          <w:sz w:val="16"/>
        </w:rPr>
      </w:pPr>
      <w:r>
        <w:rPr>
          <w:i/>
          <w:color w:val="7F7F7F" w:themeColor="text1" w:themeTint="80"/>
          <w:sz w:val="16"/>
        </w:rPr>
        <w:t>g)</w:t>
      </w:r>
      <w:r>
        <w:rPr>
          <w:i/>
          <w:color w:val="7F7F7F" w:themeColor="text1" w:themeTint="80"/>
          <w:sz w:val="16"/>
        </w:rPr>
        <w:tab/>
        <w:t>die Bedeutung etwaiger Kennzeichnungen (siehe PSA-Verordnung, ANHANG II Nummer 2.12);</w:t>
      </w:r>
    </w:p>
    <w:p w14:paraId="355FDD60" w14:textId="77777777" w:rsidR="00084FD9" w:rsidRDefault="00084FD9" w:rsidP="00084FD9">
      <w:pPr>
        <w:pStyle w:val="Hinweis"/>
        <w:tabs>
          <w:tab w:val="left" w:pos="851"/>
        </w:tabs>
        <w:spacing w:after="120" w:line="240" w:lineRule="auto"/>
        <w:ind w:left="851" w:hanging="284"/>
        <w:rPr>
          <w:i/>
          <w:color w:val="7F7F7F" w:themeColor="text1" w:themeTint="80"/>
          <w:sz w:val="16"/>
        </w:rPr>
      </w:pPr>
      <w:r>
        <w:rPr>
          <w:i/>
          <w:color w:val="7F7F7F" w:themeColor="text1" w:themeTint="80"/>
          <w:sz w:val="16"/>
        </w:rPr>
        <w:t>h)</w:t>
      </w:r>
      <w:r>
        <w:rPr>
          <w:i/>
          <w:color w:val="7F7F7F" w:themeColor="text1" w:themeTint="80"/>
          <w:sz w:val="16"/>
        </w:rPr>
        <w:tab/>
        <w:t>das Risiko, vor dem die PSA schützen soll;</w:t>
      </w:r>
    </w:p>
    <w:p w14:paraId="39BC8783" w14:textId="77777777" w:rsidR="00084FD9" w:rsidRDefault="000B70D0" w:rsidP="00084FD9">
      <w:pPr>
        <w:pStyle w:val="Hinweis"/>
        <w:tabs>
          <w:tab w:val="left" w:pos="851"/>
        </w:tabs>
        <w:spacing w:line="240" w:lineRule="auto"/>
        <w:ind w:left="851" w:hanging="284"/>
        <w:rPr>
          <w:i/>
          <w:color w:val="7F7F7F" w:themeColor="text1" w:themeTint="80"/>
          <w:sz w:val="16"/>
        </w:rPr>
      </w:pPr>
      <w:r>
        <w:rPr>
          <w:i/>
          <w:noProof/>
          <w:color w:val="7F7F7F" w:themeColor="text1" w:themeTint="80"/>
          <w:sz w:val="16"/>
          <w:lang w:val="de-AT" w:eastAsia="de-AT"/>
        </w:rPr>
        <mc:AlternateContent>
          <mc:Choice Requires="wps">
            <w:drawing>
              <wp:anchor distT="0" distB="0" distL="114300" distR="114300" simplePos="0" relativeHeight="251659264" behindDoc="0" locked="0" layoutInCell="1" allowOverlap="1" wp14:anchorId="362D0930" wp14:editId="78C65059">
                <wp:simplePos x="0" y="0"/>
                <wp:positionH relativeFrom="column">
                  <wp:posOffset>4457700</wp:posOffset>
                </wp:positionH>
                <wp:positionV relativeFrom="paragraph">
                  <wp:posOffset>-52070</wp:posOffset>
                </wp:positionV>
                <wp:extent cx="222250" cy="1176655"/>
                <wp:effectExtent l="0" t="0" r="63500" b="23495"/>
                <wp:wrapNone/>
                <wp:docPr id="2" name="Geschweifte Klammer rechts 2"/>
                <wp:cNvGraphicFramePr/>
                <a:graphic xmlns:a="http://schemas.openxmlformats.org/drawingml/2006/main">
                  <a:graphicData uri="http://schemas.microsoft.com/office/word/2010/wordprocessingShape">
                    <wps:wsp>
                      <wps:cNvSpPr/>
                      <wps:spPr>
                        <a:xfrm>
                          <a:off x="0" y="0"/>
                          <a:ext cx="222250" cy="1176655"/>
                        </a:xfrm>
                        <a:prstGeom prst="rightBrac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9CCE2B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2" o:spid="_x0000_s1026" type="#_x0000_t88" style="position:absolute;margin-left:351pt;margin-top:-4.1pt;width:17.5pt;height:92.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pcO1gwIAAHsFAAAOAAAAZHJzL2Uyb0RvYy54bWysVFtP2zAUfp+0/2D5faSpWhhVU9SBmCYx QMDEs3HsxpLj49lu0+7X79hO0wJ72bQ8OPa5n+9c5hfbVpONcF6BqWh5MqJEGA61MquK/ni6/vSZ Eh+YqZkGIyq6E55eLD5+mHd2JsbQgK6FI2jE+FlnK9qEYGdF4XkjWuZPwAqDTAmuZQGfblXUjnVo vdXFeDQ6LTpwtXXAhfdIvcpMukj2pRQ83EnpRSC6ohhbSKdL50s8i8WczVaO2UbxPgz2D1G0TBl0 Opi6YoGRtVPvTLWKO/AgwwmHtgApFRcpB8ymHL3J5rFhVqRcEBxvB5j8/zPLbzeP9t4hDJ31M4/X mMVWujb+MT6yTWDtBrDENhCOxDF+U4SUI6ssz05Pp9OIZnHQts6HrwJaEi8VdWrVhC+O8ZgSm7HN jQ9ZYS8YydqQDg2ej9B2fHvQqr5WWqdHbAtxqR3ZMCxo2JZJRq/b71Bn2nSEXy4rkrH4b8gYX2qu aCVFe+QAedog8QBFuoWdFjm0ByGJqjH57HcwlH0wzoUJZY+CNigd1SQGPyj2Sb3O47ViLx9VRerg v1EeNJJnMGFQbpUBlyF97T2imOsgs/wegZx3hOAF6t29Iw7y/HjLrxXW9Ib5cM8cDgz2AS6BcIeH 1IAFhP5GSQPu15/oUR77GLmUdDiAFfU/18wJSvQ3gx1+Xk4mcWLTYzI9G+PDHXNejjlm3V4CtkSJ 68bydI3yQe+v0kH7jLtiGb0iixmOvivKg9s/LkNeDLhtuFgukxhOqWXhxjxavq967Nan7TNztm/s gCNxC/thfdfZWTbWw8ByHUCq1PYHXHu8ccJTQ/bbKK6Q43eSOuzMxW8AAAD//wMAUEsDBBQABgAI AAAAIQA4dq6K4AAAAAoBAAAPAAAAZHJzL2Rvd25yZXYueG1sTI/BTsMwDIbvSLxDZCRuW7oitVNp OqFJkzjsQkEDblnjtd0aJzTZVt4ec4Kj7U+/v79cTXYQFxxD70jBYp6AQGqc6alV8Pa6mS1BhKjJ 6MERKvjGAKvq9qbUhXFXesFLHVvBIRQKraCL0RdShqZDq8PceSS+HdxodeRxbKUZ9ZXD7SDTJMmk 1T3xh057XHfYnOqzVVBn78fd9nNdbzBrPrz5cn57elbq/m56egQRcYp/MPzqszpU7LR3ZzJBDAry JOUuUcFsmYJgIH/IebFnMs8XIKtS/q9Q/QAAAP//AwBQSwECLQAUAAYACAAAACEAtoM4kv4AAADh AQAAEwAAAAAAAAAAAAAAAAAAAAAAW0NvbnRlbnRfVHlwZXNdLnhtbFBLAQItABQABgAIAAAAIQA4 /SH/1gAAAJQBAAALAAAAAAAAAAAAAAAAAC8BAABfcmVscy8ucmVsc1BLAQItABQABgAIAAAAIQDI pcO1gwIAAHsFAAAOAAAAAAAAAAAAAAAAAC4CAABkcnMvZTJvRG9jLnhtbFBLAQItABQABgAIAAAA IQA4dq6K4AAAAAoBAAAPAAAAAAAAAAAAAAAAAN0EAABkcnMvZG93bnJldi54bWxQSwUGAAAAAAQA BADzAAAA6gUAAAAA " adj="340" strokecolor="gray [1629]" strokeweight="1.5pt">
                <v:stroke joinstyle="miter"/>
              </v:shape>
            </w:pict>
          </mc:Fallback>
        </mc:AlternateContent>
      </w:r>
      <w:r w:rsidR="00084FD9">
        <w:rPr>
          <w:noProof/>
          <w:lang w:val="de-AT" w:eastAsia="de-AT"/>
        </w:rPr>
        <mc:AlternateContent>
          <mc:Choice Requires="wps">
            <w:drawing>
              <wp:anchor distT="45720" distB="45720" distL="114300" distR="114300" simplePos="0" relativeHeight="251660288" behindDoc="1" locked="0" layoutInCell="1" allowOverlap="1" wp14:anchorId="6B056555" wp14:editId="490D6996">
                <wp:simplePos x="0" y="0"/>
                <wp:positionH relativeFrom="column">
                  <wp:posOffset>4613910</wp:posOffset>
                </wp:positionH>
                <wp:positionV relativeFrom="paragraph">
                  <wp:posOffset>104775</wp:posOffset>
                </wp:positionV>
                <wp:extent cx="1558290" cy="1404620"/>
                <wp:effectExtent l="0" t="0" r="3810" b="0"/>
                <wp:wrapTight wrapText="bothSides">
                  <wp:wrapPolygon edited="0">
                    <wp:start x="0" y="0"/>
                    <wp:lineTo x="0" y="21062"/>
                    <wp:lineTo x="21389" y="21062"/>
                    <wp:lineTo x="21389"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1404620"/>
                        </a:xfrm>
                        <a:prstGeom prst="rect">
                          <a:avLst/>
                        </a:prstGeom>
                        <a:solidFill>
                          <a:srgbClr val="FFFFFF"/>
                        </a:solidFill>
                        <a:ln w="9525">
                          <a:noFill/>
                          <a:miter lim="800000"/>
                          <a:headEnd/>
                          <a:tailEnd/>
                        </a:ln>
                      </wps:spPr>
                      <wps:txbx>
                        <w:txbxContent>
                          <w:p w14:paraId="2BFB7771" w14:textId="77777777" w:rsidR="00084FD9" w:rsidRDefault="00084FD9" w:rsidP="00084FD9">
                            <w:pPr>
                              <w:pStyle w:val="Hinweis"/>
                              <w:spacing w:line="240" w:lineRule="auto"/>
                              <w:rPr>
                                <w:i/>
                                <w:color w:val="7F7F7F" w:themeColor="text1" w:themeTint="80"/>
                                <w:spacing w:val="-2"/>
                                <w:sz w:val="16"/>
                              </w:rPr>
                            </w:pPr>
                            <w:r>
                              <w:rPr>
                                <w:i/>
                                <w:color w:val="7F7F7F" w:themeColor="text1" w:themeTint="80"/>
                                <w:spacing w:val="-2"/>
                                <w:sz w:val="16"/>
                              </w:rPr>
                              <w:t xml:space="preserve">Die Informationen nach den Buchstaben </w:t>
                            </w:r>
                            <w:r>
                              <w:rPr>
                                <w:b/>
                                <w:i/>
                                <w:color w:val="7F7F7F" w:themeColor="text1" w:themeTint="80"/>
                                <w:spacing w:val="-2"/>
                                <w:sz w:val="16"/>
                              </w:rPr>
                              <w:t>i, j, k und l</w:t>
                            </w:r>
                            <w:r>
                              <w:rPr>
                                <w:i/>
                                <w:color w:val="7F7F7F" w:themeColor="text1" w:themeTint="80"/>
                                <w:spacing w:val="-2"/>
                                <w:sz w:val="16"/>
                              </w:rPr>
                              <w:t xml:space="preserve"> müssen nicht in der vom Hersteller ausgehändigten Anleitung enthalten sein, wenn die EU-Konformitätserklärung der PSA beiliegt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B056555" id="_x0000_t202" coordsize="21600,21600" o:spt="202" path="m,l,21600r21600,l21600,xe">
                <v:stroke joinstyle="miter"/>
                <v:path gradientshapeok="t" o:connecttype="rect"/>
              </v:shapetype>
              <v:shape id="Textfeld 2" o:spid="_x0000_s1026" type="#_x0000_t202" style="position:absolute;left:0;text-align:left;margin-left:363.3pt;margin-top:8.25pt;width:122.7pt;height:110.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" stroked="f">
                <v:textbox style="mso-fit-shape-to-text:t">
                  <w:txbxContent>
                    <w:p w14:paraId="2BFB7771" w14:textId="77777777" w:rsidR="00084FD9" w:rsidRDefault="00084FD9" w:rsidP="00084FD9">
                      <w:pPr>
                        <w:pStyle w:val="Hinweis"/>
                        <w:spacing w:line="240" w:lineRule="auto"/>
                        <w:rPr>
                          <w:i/>
                          <w:color w:val="7F7F7F" w:themeColor="text1" w:themeTint="80"/>
                          <w:spacing w:val="-2"/>
                          <w:sz w:val="16"/>
                        </w:rPr>
                      </w:pPr>
                      <w:r>
                        <w:rPr>
                          <w:i/>
                          <w:color w:val="7F7F7F" w:themeColor="text1" w:themeTint="80"/>
                          <w:spacing w:val="-2"/>
                          <w:sz w:val="16"/>
                        </w:rPr>
                        <w:t xml:space="preserve">Die Informationen nach den Buchstaben </w:t>
                      </w:r>
                      <w:r>
                        <w:rPr>
                          <w:b/>
                          <w:i/>
                          <w:color w:val="7F7F7F" w:themeColor="text1" w:themeTint="80"/>
                          <w:spacing w:val="-2"/>
                          <w:sz w:val="16"/>
                        </w:rPr>
                        <w:t>i, j, k und l</w:t>
                      </w:r>
                      <w:r>
                        <w:rPr>
                          <w:i/>
                          <w:color w:val="7F7F7F" w:themeColor="text1" w:themeTint="80"/>
                          <w:spacing w:val="-2"/>
                          <w:sz w:val="16"/>
                        </w:rPr>
                        <w:t xml:space="preserve"> müssen nicht in der vom Hersteller ausgehändigten Anleitung enthalten sein, wenn die EU-Konformitätserklärung der PSA beiliegt</w:t>
                      </w:r>
                    </w:p>
                  </w:txbxContent>
                </v:textbox>
                <w10:wrap type="tight"/>
              </v:shape>
            </w:pict>
          </mc:Fallback>
        </mc:AlternateContent>
      </w:r>
      <w:r w:rsidR="00084FD9">
        <w:rPr>
          <w:b/>
          <w:i/>
          <w:color w:val="7F7F7F" w:themeColor="text1" w:themeTint="80"/>
          <w:sz w:val="16"/>
        </w:rPr>
        <w:t>i)</w:t>
      </w:r>
      <w:r w:rsidR="00084FD9">
        <w:rPr>
          <w:i/>
          <w:color w:val="7F7F7F" w:themeColor="text1" w:themeTint="80"/>
          <w:sz w:val="16"/>
        </w:rPr>
        <w:tab/>
        <w:t>die Fundstelle der vorliegenden Verordnung</w:t>
      </w:r>
      <w:r w:rsidR="00084FD9">
        <w:rPr>
          <w:rFonts w:cs="Arial"/>
          <w:sz w:val="16"/>
          <w:lang w:val="de-AT" w:eastAsia="de-AT"/>
        </w:rPr>
        <w:t xml:space="preserve"> (</w:t>
      </w:r>
      <w:hyperlink r:id="rId14" w:history="1">
        <w:r w:rsidR="00084FD9">
          <w:rPr>
            <w:rStyle w:val="Hyperlink"/>
            <w:rFonts w:cs="Arial"/>
            <w:sz w:val="16"/>
            <w:lang w:val="de-AT" w:eastAsia="de-AT"/>
          </w:rPr>
          <w:t>http://eur-lex.europa.eu/legal-content/DE/TXT/?uri=CELEX:31989L0686&amp;qid=1462893403477</w:t>
        </w:r>
      </w:hyperlink>
      <w:r w:rsidR="00084FD9">
        <w:rPr>
          <w:rFonts w:cs="Arial"/>
          <w:sz w:val="16"/>
          <w:lang w:val="de-AT" w:eastAsia="de-AT"/>
        </w:rPr>
        <w:t xml:space="preserve">) </w:t>
      </w:r>
      <w:r w:rsidR="00084FD9">
        <w:rPr>
          <w:i/>
          <w:color w:val="7F7F7F" w:themeColor="text1" w:themeTint="80"/>
          <w:sz w:val="16"/>
        </w:rPr>
        <w:t>und gegebenenfalls die Fundstellen anderer Harmonisierungsrechtsvorschriften der Union;</w:t>
      </w:r>
    </w:p>
    <w:p w14:paraId="10A78C0D" w14:textId="77777777" w:rsidR="00084FD9" w:rsidRPr="00DE140D" w:rsidRDefault="00084FD9" w:rsidP="00084FD9">
      <w:pPr>
        <w:pStyle w:val="Hinweis"/>
        <w:tabs>
          <w:tab w:val="left" w:pos="851"/>
        </w:tabs>
        <w:spacing w:line="240" w:lineRule="auto"/>
        <w:ind w:left="851" w:right="2154" w:hanging="284"/>
        <w:rPr>
          <w:i/>
          <w:color w:val="7F7F7F" w:themeColor="text1" w:themeTint="80"/>
          <w:sz w:val="16"/>
        </w:rPr>
      </w:pPr>
      <w:r w:rsidRPr="00DE140D">
        <w:rPr>
          <w:b/>
          <w:i/>
          <w:color w:val="7F7F7F" w:themeColor="text1" w:themeTint="80"/>
          <w:sz w:val="16"/>
        </w:rPr>
        <w:t>j)</w:t>
      </w:r>
      <w:r w:rsidRPr="00DE140D">
        <w:rPr>
          <w:i/>
          <w:color w:val="7F7F7F" w:themeColor="text1" w:themeTint="80"/>
          <w:sz w:val="16"/>
        </w:rPr>
        <w:tab/>
        <w:t>Name, Anschrift und Kennnummer der notifizierten Stelle(n), die an der Konformitätsbewertung für die PSA beteiligt war(en);</w:t>
      </w:r>
    </w:p>
    <w:p w14:paraId="06B491F0" w14:textId="77777777" w:rsidR="00084FD9" w:rsidRDefault="00084FD9" w:rsidP="00084FD9">
      <w:pPr>
        <w:pStyle w:val="Hinweis"/>
        <w:tabs>
          <w:tab w:val="left" w:pos="851"/>
        </w:tabs>
        <w:spacing w:line="240" w:lineRule="auto"/>
        <w:ind w:left="851" w:right="2154" w:hanging="284"/>
        <w:rPr>
          <w:i/>
          <w:color w:val="7F7F7F" w:themeColor="text1" w:themeTint="80"/>
          <w:sz w:val="16"/>
        </w:rPr>
      </w:pPr>
      <w:r w:rsidRPr="00DE140D">
        <w:rPr>
          <w:b/>
          <w:i/>
          <w:color w:val="7F7F7F" w:themeColor="text1" w:themeTint="80"/>
          <w:sz w:val="16"/>
        </w:rPr>
        <w:t>k)</w:t>
      </w:r>
      <w:r w:rsidRPr="00DE140D">
        <w:rPr>
          <w:i/>
          <w:color w:val="7F7F7F" w:themeColor="text1" w:themeTint="80"/>
          <w:sz w:val="16"/>
        </w:rPr>
        <w:tab/>
        <w:t xml:space="preserve">die Fundstellen der verwendeten einschlägigen harmonisierten Norm(en), einschließlich </w:t>
      </w:r>
      <w:r>
        <w:rPr>
          <w:i/>
          <w:color w:val="7F7F7F" w:themeColor="text1" w:themeTint="80"/>
          <w:sz w:val="16"/>
        </w:rPr>
        <w:t>des Datums der Norm(en), oder die Fundstellen sonstiger verwendeter technischer Spezifikationen;</w:t>
      </w:r>
    </w:p>
    <w:p w14:paraId="584F550A" w14:textId="77777777" w:rsidR="00084FD9" w:rsidRDefault="00084FD9" w:rsidP="00084FD9">
      <w:pPr>
        <w:pStyle w:val="Hinweis"/>
        <w:tabs>
          <w:tab w:val="left" w:pos="851"/>
        </w:tabs>
        <w:spacing w:line="240" w:lineRule="auto"/>
        <w:ind w:left="851" w:right="2154" w:hanging="284"/>
        <w:rPr>
          <w:i/>
          <w:color w:val="7F7F7F" w:themeColor="text1" w:themeTint="80"/>
          <w:sz w:val="16"/>
        </w:rPr>
      </w:pPr>
      <w:r>
        <w:rPr>
          <w:b/>
          <w:i/>
          <w:color w:val="7F7F7F" w:themeColor="text1" w:themeTint="80"/>
          <w:sz w:val="16"/>
        </w:rPr>
        <w:t>l)</w:t>
      </w:r>
      <w:r>
        <w:rPr>
          <w:i/>
          <w:color w:val="7F7F7F" w:themeColor="text1" w:themeTint="80"/>
          <w:sz w:val="16"/>
        </w:rPr>
        <w:tab/>
        <w:t>die Internet-Adresse, über die die EU-Konformitätserklärung</w:t>
      </w:r>
      <w:r>
        <w:rPr>
          <w:sz w:val="16"/>
        </w:rPr>
        <w:t xml:space="preserve"> </w:t>
      </w:r>
      <w:r>
        <w:rPr>
          <w:i/>
          <w:vanish/>
          <w:color w:val="7F7F7F" w:themeColor="text1" w:themeTint="80"/>
          <w:sz w:val="16"/>
          <w:shd w:val="clear" w:color="auto" w:fill="E7E6E6" w:themeFill="background2"/>
        </w:rPr>
        <w:t>[interner Hinweis: Artikel 15 EU-Konformitätserklärung]</w:t>
      </w:r>
      <w:r>
        <w:rPr>
          <w:color w:val="7F7F7F" w:themeColor="text1" w:themeTint="80"/>
          <w:sz w:val="16"/>
        </w:rPr>
        <w:t xml:space="preserve"> </w:t>
      </w:r>
      <w:r>
        <w:rPr>
          <w:i/>
          <w:color w:val="7F7F7F" w:themeColor="text1" w:themeTint="80"/>
          <w:sz w:val="16"/>
        </w:rPr>
        <w:t>zugänglich ist.</w:t>
      </w:r>
    </w:p>
    <w:p w14:paraId="767E4AF4" w14:textId="77777777" w:rsidR="00084FD9" w:rsidRDefault="00084FD9" w:rsidP="00084FD9">
      <w:pPr>
        <w:spacing w:before="60" w:line="240" w:lineRule="auto"/>
        <w:ind w:left="567"/>
        <w:rPr>
          <w:i/>
          <w:color w:val="7F7F7F" w:themeColor="text1" w:themeTint="80"/>
          <w:spacing w:val="-2"/>
          <w:sz w:val="16"/>
        </w:rPr>
      </w:pPr>
    </w:p>
    <w:p w14:paraId="660E692D" w14:textId="77777777" w:rsidR="00084FD9" w:rsidRDefault="00084FD9" w:rsidP="00084FD9">
      <w:pPr>
        <w:spacing w:before="60" w:line="240" w:lineRule="auto"/>
        <w:ind w:left="567"/>
        <w:rPr>
          <w:i/>
          <w:color w:val="7F7F7F" w:themeColor="text1" w:themeTint="80"/>
          <w:spacing w:val="-2"/>
          <w:sz w:val="16"/>
        </w:rPr>
      </w:pPr>
    </w:p>
    <w:p w14:paraId="51E5CAF9" w14:textId="77777777" w:rsidR="00084FD9" w:rsidRDefault="00084FD9" w:rsidP="00084FD9">
      <w:pPr>
        <w:spacing w:after="160" w:line="259" w:lineRule="auto"/>
        <w:rPr>
          <w:rFonts w:eastAsia="Times New Roman" w:cs="Times New Roman"/>
          <w:szCs w:val="18"/>
          <w:lang w:eastAsia="de-DE"/>
        </w:rPr>
      </w:pPr>
      <w:r>
        <w:br w:type="page"/>
      </w:r>
    </w:p>
    <w:p w14:paraId="77A8944F" w14:textId="77777777" w:rsidR="00084FD9" w:rsidRPr="000B70D0" w:rsidRDefault="00084FD9" w:rsidP="007A2787">
      <w:pPr>
        <w:pStyle w:val="Heading1"/>
        <w:numPr>
          <w:ilvl w:val="0"/>
          <w:numId w:val="0"/>
        </w:numPr>
      </w:pPr>
      <w:r w:rsidRPr="007A2787">
        <w:lastRenderedPageBreak/>
        <w:t>EU-Konformitätserklärung (bisher Übereinstimmungserklärung)</w:t>
      </w:r>
      <w:r w:rsidR="007A2787">
        <w:t xml:space="preserve"> </w:t>
      </w:r>
      <w:r w:rsidRPr="000B70D0">
        <w:rPr>
          <w:b w:val="0"/>
          <w:bCs/>
          <w:i/>
          <w:iCs/>
          <w:sz w:val="20"/>
          <w:szCs w:val="22"/>
        </w:rPr>
        <w:t>(gemäß Artikel 15 und Anhang IX der PSA-VERORDNUNG (EU) 2016/425)</w:t>
      </w:r>
      <w:r w:rsidR="000B70D0">
        <w:rPr>
          <w:b w:val="0"/>
          <w:bCs/>
          <w:i/>
          <w:iCs/>
          <w:sz w:val="20"/>
          <w:szCs w:val="22"/>
        </w:rPr>
        <w:br/>
      </w:r>
    </w:p>
    <w:p w14:paraId="194EA372" w14:textId="77777777" w:rsidR="00084FD9" w:rsidRDefault="00084FD9" w:rsidP="00084FD9">
      <w:pPr>
        <w:pStyle w:val="Hinweis"/>
        <w:spacing w:line="240" w:lineRule="auto"/>
        <w:rPr>
          <w:rFonts w:cs="Arial"/>
          <w:sz w:val="18"/>
          <w:lang w:val="de-AT" w:eastAsia="de-AT"/>
        </w:rPr>
      </w:pPr>
      <w:r>
        <w:rPr>
          <w:rFonts w:cs="Arial"/>
          <w:sz w:val="18"/>
          <w:lang w:val="de-AT" w:eastAsia="de-AT"/>
        </w:rPr>
        <w:t xml:space="preserve">Die EU-Konformitätserklärung muss gemäß </w:t>
      </w:r>
      <w:r>
        <w:rPr>
          <w:rFonts w:cs="Arial"/>
          <w:b/>
          <w:sz w:val="18"/>
          <w:lang w:val="de-AT" w:eastAsia="de-AT"/>
        </w:rPr>
        <w:t xml:space="preserve">Artikel 15 der PSA-VERORDNUNG (EU) 2016/425 </w:t>
      </w:r>
      <w:r>
        <w:rPr>
          <w:rFonts w:cs="Arial"/>
          <w:sz w:val="18"/>
          <w:lang w:val="de-AT" w:eastAsia="de-AT"/>
        </w:rPr>
        <w:t>folgende Punkte enthalten</w:t>
      </w:r>
    </w:p>
    <w:p w14:paraId="78E112EB" w14:textId="77777777" w:rsidR="00084FD9" w:rsidRDefault="00084FD9" w:rsidP="00084FD9">
      <w:pPr>
        <w:pStyle w:val="Hinweis"/>
        <w:tabs>
          <w:tab w:val="left" w:pos="1560"/>
        </w:tabs>
        <w:spacing w:line="240" w:lineRule="auto"/>
        <w:ind w:left="1560" w:hanging="1560"/>
        <w:rPr>
          <w:rFonts w:cs="Arial"/>
          <w:i/>
          <w:sz w:val="18"/>
          <w:lang w:val="de-AT" w:eastAsia="de-AT"/>
        </w:rPr>
      </w:pPr>
      <w:r>
        <w:rPr>
          <w:rFonts w:cs="Arial"/>
          <w:i/>
          <w:sz w:val="18"/>
          <w:lang w:val="de-AT" w:eastAsia="de-AT"/>
        </w:rPr>
        <w:t>Artikel 15 (Abs. 1)</w:t>
      </w:r>
      <w:r>
        <w:rPr>
          <w:rFonts w:cs="Arial"/>
          <w:i/>
          <w:sz w:val="18"/>
          <w:lang w:val="de-AT" w:eastAsia="de-AT"/>
        </w:rPr>
        <w:tab/>
        <w:t>Aus der EU-Konformitätserklärung muss hervorgehen, dass die Erfüllung der anwendbaren grundlegenden Gesundheitsschutz- und Sicherheitsanforderungen nach Anhang II nachgewiesen wurde.</w:t>
      </w:r>
    </w:p>
    <w:p w14:paraId="6D9FBEA6" w14:textId="77777777" w:rsidR="00084FD9" w:rsidRDefault="00084FD9" w:rsidP="00084FD9">
      <w:pPr>
        <w:pStyle w:val="Hinweis"/>
        <w:tabs>
          <w:tab w:val="left" w:pos="1560"/>
        </w:tabs>
        <w:spacing w:line="240" w:lineRule="auto"/>
        <w:ind w:left="1560" w:hanging="1560"/>
        <w:rPr>
          <w:rFonts w:cs="Arial"/>
          <w:i/>
          <w:sz w:val="18"/>
          <w:lang w:val="de-AT" w:eastAsia="de-AT"/>
        </w:rPr>
      </w:pPr>
      <w:r>
        <w:rPr>
          <w:rFonts w:cs="Arial"/>
          <w:i/>
          <w:sz w:val="18"/>
          <w:lang w:val="de-AT" w:eastAsia="de-AT"/>
        </w:rPr>
        <w:t>Artikel 15 (Abs. 2)</w:t>
      </w:r>
      <w:r>
        <w:rPr>
          <w:rFonts w:cs="Arial"/>
          <w:i/>
          <w:sz w:val="18"/>
          <w:lang w:val="de-AT" w:eastAsia="de-AT"/>
        </w:rPr>
        <w:tab/>
        <w:t xml:space="preserve">Die EU-Konformitätserklärung </w:t>
      </w:r>
      <w:r>
        <w:rPr>
          <w:rFonts w:cs="Arial"/>
          <w:b/>
          <w:i/>
          <w:sz w:val="18"/>
          <w:lang w:val="de-AT" w:eastAsia="de-AT"/>
        </w:rPr>
        <w:t>muss in ihrem Aufbau dem Muster in Anhang IX</w:t>
      </w:r>
      <w:r>
        <w:rPr>
          <w:rFonts w:cs="Arial"/>
          <w:i/>
          <w:sz w:val="18"/>
          <w:lang w:val="de-AT" w:eastAsia="de-AT"/>
        </w:rPr>
        <w:t xml:space="preserve"> entsprechen, die in den einschlägigen Modulen der Anhänge IV, VI, VII und VIII aufgeführten Elemente enthalten und ist stets auf dem neuesten Stand zu halten. Sie ist in die Sprache(n) zu übersetzen, die von dem Mitgliedstaat vorgeschrieben wird/werden, in dem die PSA in Verkehr gebracht oder auf dem Markt bereitgestellt wird. </w:t>
      </w:r>
    </w:p>
    <w:p w14:paraId="2461DB1F" w14:textId="77777777" w:rsidR="00084FD9" w:rsidRDefault="00084FD9" w:rsidP="00084FD9">
      <w:pPr>
        <w:pStyle w:val="Hinweis"/>
        <w:tabs>
          <w:tab w:val="left" w:pos="1560"/>
        </w:tabs>
        <w:spacing w:line="240" w:lineRule="auto"/>
        <w:ind w:left="1560" w:hanging="1560"/>
        <w:rPr>
          <w:rFonts w:cs="Arial"/>
          <w:i/>
          <w:sz w:val="18"/>
          <w:lang w:val="de-AT" w:eastAsia="de-AT"/>
        </w:rPr>
      </w:pPr>
      <w:r>
        <w:rPr>
          <w:rFonts w:cs="Arial"/>
          <w:i/>
          <w:sz w:val="18"/>
          <w:lang w:val="de-AT" w:eastAsia="de-AT"/>
        </w:rPr>
        <w:t>Artikel 15 (Abs. 3)</w:t>
      </w:r>
      <w:r>
        <w:rPr>
          <w:rFonts w:cs="Arial"/>
          <w:i/>
          <w:sz w:val="18"/>
          <w:lang w:val="de-AT" w:eastAsia="de-AT"/>
        </w:rPr>
        <w:tab/>
        <w:t>Unterliegt eine PSA mehreren Rechtsvorschriften der Union, nach denen jeweils eine EU-Konformitätserklärung vorgeschrieben ist, so wird nur eine einzige EU-Konformitätserklärung für sämtliche Rechtsvorschriften der Union ausgestellt. In dieser Erklärung sind die betroffenen Rechtsvorschriften der Union samt ihrer Fundstellen im Amtsblatt anzugeben.</w:t>
      </w:r>
    </w:p>
    <w:p w14:paraId="591FEEA1" w14:textId="77777777" w:rsidR="00084FD9" w:rsidRDefault="00084FD9" w:rsidP="00084FD9">
      <w:pPr>
        <w:pStyle w:val="Hinweis"/>
        <w:tabs>
          <w:tab w:val="left" w:pos="1560"/>
        </w:tabs>
        <w:spacing w:line="240" w:lineRule="auto"/>
        <w:ind w:left="1560" w:hanging="1560"/>
        <w:rPr>
          <w:rFonts w:cs="Arial"/>
          <w:i/>
          <w:sz w:val="18"/>
          <w:lang w:val="de-AT" w:eastAsia="de-AT"/>
        </w:rPr>
      </w:pPr>
      <w:r>
        <w:rPr>
          <w:rFonts w:cs="Arial"/>
          <w:i/>
          <w:sz w:val="18"/>
          <w:lang w:val="de-AT" w:eastAsia="de-AT"/>
        </w:rPr>
        <w:t>Artikel 15 (Abs. 4)</w:t>
      </w:r>
      <w:r>
        <w:rPr>
          <w:rFonts w:cs="Arial"/>
          <w:i/>
          <w:sz w:val="18"/>
          <w:lang w:val="de-AT" w:eastAsia="de-AT"/>
        </w:rPr>
        <w:tab/>
        <w:t>Mit der Ausstellung der EU-Konformitätserklärung übernimmt der Hersteller die Verantwortung dafür, dass die PSA den Anforderungen dieser Verordnung genügt.</w:t>
      </w:r>
    </w:p>
    <w:p w14:paraId="3912836F" w14:textId="77777777" w:rsidR="00084FD9" w:rsidRDefault="00084FD9" w:rsidP="00084FD9">
      <w:pPr>
        <w:pStyle w:val="Hinweis"/>
        <w:spacing w:line="240" w:lineRule="auto"/>
        <w:rPr>
          <w:rFonts w:cs="Arial"/>
          <w:sz w:val="18"/>
          <w:lang w:val="de-AT" w:eastAsia="de-AT"/>
        </w:rPr>
      </w:pPr>
    </w:p>
    <w:p w14:paraId="16491736" w14:textId="77777777" w:rsidR="00084FD9" w:rsidRDefault="00084FD9" w:rsidP="00084FD9">
      <w:pPr>
        <w:pStyle w:val="Hinweis"/>
        <w:spacing w:line="240" w:lineRule="auto"/>
        <w:rPr>
          <w:rFonts w:cs="Arial"/>
          <w:sz w:val="18"/>
          <w:lang w:val="de-AT" w:eastAsia="de-AT"/>
        </w:rPr>
      </w:pPr>
      <w:r>
        <w:rPr>
          <w:rFonts w:cs="Arial"/>
          <w:sz w:val="18"/>
          <w:lang w:val="de-AT" w:eastAsia="de-AT"/>
        </w:rPr>
        <w:t xml:space="preserve">Weiters muss die EU-Konformitätserklärung gemäß </w:t>
      </w:r>
      <w:r>
        <w:rPr>
          <w:rFonts w:cs="Arial"/>
          <w:b/>
          <w:sz w:val="18"/>
          <w:lang w:val="de-AT" w:eastAsia="de-AT"/>
        </w:rPr>
        <w:t xml:space="preserve">Anhang IX der PSA-VERORDNUNG (EU) 2016/425 </w:t>
      </w:r>
      <w:r>
        <w:rPr>
          <w:rFonts w:cs="Arial"/>
          <w:sz w:val="18"/>
          <w:lang w:val="de-AT" w:eastAsia="de-AT"/>
        </w:rPr>
        <w:t>folgendes enthalten</w:t>
      </w:r>
    </w:p>
    <w:p w14:paraId="0D0C3CF3" w14:textId="77777777" w:rsidR="00084FD9" w:rsidRDefault="00084FD9" w:rsidP="00084FD9">
      <w:pPr>
        <w:pStyle w:val="Hinweis"/>
        <w:tabs>
          <w:tab w:val="left" w:pos="284"/>
        </w:tabs>
        <w:spacing w:line="240" w:lineRule="auto"/>
        <w:ind w:left="284" w:hanging="284"/>
        <w:rPr>
          <w:i/>
          <w:sz w:val="19"/>
          <w:szCs w:val="19"/>
        </w:rPr>
      </w:pPr>
      <w:r>
        <w:rPr>
          <w:i/>
          <w:sz w:val="19"/>
          <w:szCs w:val="19"/>
        </w:rPr>
        <w:t xml:space="preserve">1. </w:t>
      </w:r>
      <w:r>
        <w:rPr>
          <w:i/>
          <w:sz w:val="19"/>
          <w:szCs w:val="19"/>
        </w:rPr>
        <w:tab/>
        <w:t>PSA (Produkt-, Typen-, Chargen- oder Seriennummer):</w:t>
      </w:r>
    </w:p>
    <w:p w14:paraId="298AF0F3" w14:textId="77777777" w:rsidR="00084FD9" w:rsidRDefault="00084FD9" w:rsidP="00084FD9">
      <w:pPr>
        <w:pStyle w:val="Hinweis"/>
        <w:tabs>
          <w:tab w:val="left" w:pos="284"/>
        </w:tabs>
        <w:spacing w:line="240" w:lineRule="auto"/>
        <w:ind w:left="284" w:hanging="284"/>
        <w:rPr>
          <w:i/>
          <w:sz w:val="19"/>
          <w:szCs w:val="19"/>
        </w:rPr>
      </w:pPr>
      <w:r>
        <w:rPr>
          <w:i/>
          <w:sz w:val="19"/>
          <w:szCs w:val="19"/>
        </w:rPr>
        <w:t xml:space="preserve">2. </w:t>
      </w:r>
      <w:r>
        <w:rPr>
          <w:i/>
          <w:sz w:val="19"/>
          <w:szCs w:val="19"/>
        </w:rPr>
        <w:tab/>
        <w:t>Name und Anschrift des Herstellers und gegebenenfalls seines Bevollmächtigten:</w:t>
      </w:r>
    </w:p>
    <w:p w14:paraId="524A565E" w14:textId="77777777" w:rsidR="00084FD9" w:rsidRDefault="00084FD9" w:rsidP="00084FD9">
      <w:pPr>
        <w:pStyle w:val="Hinweis"/>
        <w:tabs>
          <w:tab w:val="left" w:pos="284"/>
        </w:tabs>
        <w:spacing w:line="240" w:lineRule="auto"/>
        <w:ind w:left="284" w:hanging="284"/>
        <w:rPr>
          <w:i/>
          <w:sz w:val="19"/>
          <w:szCs w:val="19"/>
        </w:rPr>
      </w:pPr>
      <w:r>
        <w:rPr>
          <w:i/>
          <w:sz w:val="19"/>
          <w:szCs w:val="19"/>
        </w:rPr>
        <w:t xml:space="preserve">3. </w:t>
      </w:r>
      <w:r>
        <w:rPr>
          <w:i/>
          <w:sz w:val="19"/>
          <w:szCs w:val="19"/>
        </w:rPr>
        <w:tab/>
        <w:t>Die alleinige Verantwortung für die Ausstellung dieser Konformitätserklärung trägt der Hersteller:</w:t>
      </w:r>
    </w:p>
    <w:p w14:paraId="08E047EB" w14:textId="77777777" w:rsidR="00084FD9" w:rsidRDefault="00084FD9" w:rsidP="00084FD9">
      <w:pPr>
        <w:pStyle w:val="Hinweis"/>
        <w:tabs>
          <w:tab w:val="left" w:pos="284"/>
        </w:tabs>
        <w:spacing w:line="240" w:lineRule="auto"/>
        <w:ind w:left="284" w:hanging="284"/>
        <w:rPr>
          <w:i/>
          <w:sz w:val="19"/>
          <w:szCs w:val="19"/>
        </w:rPr>
      </w:pPr>
      <w:r>
        <w:rPr>
          <w:i/>
          <w:sz w:val="19"/>
          <w:szCs w:val="19"/>
        </w:rPr>
        <w:t xml:space="preserve">4. </w:t>
      </w:r>
      <w:r>
        <w:rPr>
          <w:i/>
          <w:sz w:val="19"/>
          <w:szCs w:val="19"/>
        </w:rPr>
        <w:tab/>
        <w:t>Gegenstand der Erklärung (Identifizierung der PSA, die die Rückverfolgbarkeit ermöglicht; sie kann gegebenenfalls ein ausreichend scharfes farbiges Bild enthalten, wenn es zur Identifizierung der PSA erforderlich ist):</w:t>
      </w:r>
    </w:p>
    <w:p w14:paraId="1F33A7D6" w14:textId="77777777" w:rsidR="00084FD9" w:rsidRDefault="00084FD9" w:rsidP="00084FD9">
      <w:pPr>
        <w:pStyle w:val="Hinweis"/>
        <w:tabs>
          <w:tab w:val="left" w:pos="284"/>
        </w:tabs>
        <w:spacing w:line="240" w:lineRule="auto"/>
        <w:ind w:left="284" w:hanging="284"/>
        <w:rPr>
          <w:i/>
          <w:sz w:val="19"/>
          <w:szCs w:val="19"/>
        </w:rPr>
      </w:pPr>
      <w:r>
        <w:rPr>
          <w:i/>
          <w:sz w:val="19"/>
          <w:szCs w:val="19"/>
        </w:rPr>
        <w:t xml:space="preserve">5. </w:t>
      </w:r>
      <w:r>
        <w:rPr>
          <w:i/>
          <w:sz w:val="19"/>
          <w:szCs w:val="19"/>
        </w:rPr>
        <w:tab/>
        <w:t xml:space="preserve">Der unter Nummer 4 beschriebene Gegenstand der Erklärung entspricht den einschlägigen Harmonisierungsrechtsvorschriften der Union: … </w:t>
      </w:r>
    </w:p>
    <w:p w14:paraId="1BBA8FB1" w14:textId="77777777" w:rsidR="00084FD9" w:rsidRDefault="00084FD9" w:rsidP="00084FD9">
      <w:pPr>
        <w:pStyle w:val="Hinweis"/>
        <w:tabs>
          <w:tab w:val="left" w:pos="284"/>
        </w:tabs>
        <w:spacing w:line="240" w:lineRule="auto"/>
        <w:ind w:left="284" w:hanging="284"/>
        <w:rPr>
          <w:i/>
          <w:sz w:val="19"/>
          <w:szCs w:val="19"/>
        </w:rPr>
      </w:pPr>
      <w:r>
        <w:rPr>
          <w:i/>
          <w:sz w:val="19"/>
          <w:szCs w:val="19"/>
        </w:rPr>
        <w:t xml:space="preserve">6. </w:t>
      </w:r>
      <w:r>
        <w:rPr>
          <w:i/>
          <w:sz w:val="19"/>
          <w:szCs w:val="19"/>
        </w:rPr>
        <w:tab/>
        <w:t>Angabe der verwendeten einschlägigen harmonisierten Normen oder sonstigen technischen Spezifikationen, für die die Konformität erklärt wird, einschließlich des Datums der Normen bzw. sonstigen technischen Spezifikationen:</w:t>
      </w:r>
    </w:p>
    <w:p w14:paraId="5F272FB2" w14:textId="77777777" w:rsidR="00084FD9" w:rsidRDefault="00084FD9" w:rsidP="00084FD9">
      <w:pPr>
        <w:pStyle w:val="Hinweis"/>
        <w:tabs>
          <w:tab w:val="left" w:pos="284"/>
        </w:tabs>
        <w:spacing w:line="240" w:lineRule="auto"/>
        <w:ind w:left="284" w:hanging="284"/>
        <w:rPr>
          <w:i/>
          <w:sz w:val="19"/>
          <w:szCs w:val="19"/>
        </w:rPr>
      </w:pPr>
      <w:r>
        <w:rPr>
          <w:i/>
          <w:sz w:val="19"/>
          <w:szCs w:val="19"/>
        </w:rPr>
        <w:t xml:space="preserve">7. </w:t>
      </w:r>
      <w:r>
        <w:rPr>
          <w:i/>
          <w:sz w:val="19"/>
          <w:szCs w:val="19"/>
        </w:rPr>
        <w:tab/>
        <w:t>Gegebenenfalls: Die notifizierte Stelle … (Name, Kennnummer) … hat die EU-Baumusterprüfung (Modul B) durchgeführt und die EU-Baumusterprüfbescheinigung … (Nennung der Bescheinigung) ausgestellt.</w:t>
      </w:r>
    </w:p>
    <w:p w14:paraId="7D5DBAEB" w14:textId="77777777" w:rsidR="00084FD9" w:rsidRDefault="00084FD9" w:rsidP="00084FD9">
      <w:pPr>
        <w:pStyle w:val="Hinweis"/>
        <w:tabs>
          <w:tab w:val="left" w:pos="284"/>
        </w:tabs>
        <w:spacing w:line="240" w:lineRule="auto"/>
        <w:ind w:left="284" w:hanging="284"/>
        <w:rPr>
          <w:i/>
          <w:sz w:val="19"/>
          <w:szCs w:val="19"/>
        </w:rPr>
      </w:pPr>
      <w:r>
        <w:rPr>
          <w:i/>
          <w:sz w:val="19"/>
          <w:szCs w:val="19"/>
        </w:rPr>
        <w:t xml:space="preserve">8. </w:t>
      </w:r>
      <w:r>
        <w:rPr>
          <w:i/>
          <w:sz w:val="19"/>
          <w:szCs w:val="19"/>
        </w:rPr>
        <w:tab/>
        <w:t>Gegebenenfalls: Die PSA unterliegt folgendem Konformitätsbewertungsverfahren … (entweder Konformität mit dem Baumuster auf der Grundlage einer internen Fertigungskontrolle mit überwachten Produktprüfungen in unregelmäßigen Abständen (Modul C2) oder Konformität mit dem Baumuster auf der Grundlage einer Qualitätssicherung bezogen auf den Produktionsprozess (Modul D) … unter Überwachung der notifizierten Stelle … (Name, Kennnummer).</w:t>
      </w:r>
    </w:p>
    <w:p w14:paraId="0FD8C1DC" w14:textId="7DB26D6D" w:rsidR="00084FD9" w:rsidRDefault="0056452E" w:rsidP="00084FD9">
      <w:pPr>
        <w:pStyle w:val="Hinweis"/>
        <w:tabs>
          <w:tab w:val="left" w:pos="284"/>
        </w:tabs>
        <w:spacing w:line="240" w:lineRule="auto"/>
        <w:ind w:left="284" w:hanging="284"/>
        <w:rPr>
          <w:rFonts w:cs="Arial"/>
          <w:i/>
          <w:sz w:val="18"/>
          <w:lang w:val="de-AT" w:eastAsia="de-AT"/>
        </w:rPr>
      </w:pPr>
      <w:r>
        <w:rPr>
          <w:iCs/>
          <w:noProof/>
          <w:sz w:val="19"/>
          <w:szCs w:val="19"/>
          <w:lang w:val="en-GB"/>
          <w14:ligatures w14:val="standardContextual"/>
        </w:rPr>
        <w:drawing>
          <wp:anchor distT="0" distB="0" distL="114300" distR="114300" simplePos="0" relativeHeight="251662336" behindDoc="0" locked="0" layoutInCell="1" allowOverlap="1" wp14:anchorId="455325C1" wp14:editId="73F2F272">
            <wp:simplePos x="0" y="0"/>
            <wp:positionH relativeFrom="column">
              <wp:posOffset>-168275</wp:posOffset>
            </wp:positionH>
            <wp:positionV relativeFrom="paragraph">
              <wp:posOffset>464576</wp:posOffset>
            </wp:positionV>
            <wp:extent cx="432000" cy="432000"/>
            <wp:effectExtent l="0" t="0" r="0" b="6350"/>
            <wp:wrapNone/>
            <wp:docPr id="1908149599" name="Grafik 1" descr="Ausrufezei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149599" name="Grafik 1908149599" descr="Ausrufezeichen mit einfarbiger Füllung"/>
                    <pic:cNvPicPr/>
                  </pic:nvPicPr>
                  <pic:blipFill>
                    <a:blip r:embed="rId15">
                      <a:extLst>
                        <a:ext uri="{96DAC541-7B7A-43D3-8B79-37D633B846F1}">
                          <asvg:svgBlip xmlns:asvg="http://schemas.microsoft.com/office/drawing/2016/SVG/main" r:embed="rId16"/>
                        </a:ext>
                      </a:extLst>
                    </a:blip>
                    <a:stretch>
                      <a:fillRect/>
                    </a:stretch>
                  </pic:blipFill>
                  <pic:spPr>
                    <a:xfrm>
                      <a:off x="0" y="0"/>
                      <a:ext cx="432000" cy="432000"/>
                    </a:xfrm>
                    <a:prstGeom prst="rect">
                      <a:avLst/>
                    </a:prstGeom>
                  </pic:spPr>
                </pic:pic>
              </a:graphicData>
            </a:graphic>
            <wp14:sizeRelH relativeFrom="page">
              <wp14:pctWidth>0</wp14:pctWidth>
            </wp14:sizeRelH>
            <wp14:sizeRelV relativeFrom="page">
              <wp14:pctHeight>0</wp14:pctHeight>
            </wp14:sizeRelV>
          </wp:anchor>
        </w:drawing>
      </w:r>
      <w:r w:rsidR="00084FD9">
        <w:rPr>
          <w:i/>
          <w:sz w:val="19"/>
          <w:szCs w:val="19"/>
        </w:rPr>
        <w:t xml:space="preserve">9. </w:t>
      </w:r>
      <w:r w:rsidR="00084FD9">
        <w:rPr>
          <w:i/>
          <w:sz w:val="19"/>
          <w:szCs w:val="19"/>
        </w:rPr>
        <w:tab/>
        <w:t>Weitere Angaben:</w:t>
      </w:r>
      <w:r w:rsidR="00084FD9">
        <w:rPr>
          <w:i/>
          <w:sz w:val="19"/>
          <w:szCs w:val="19"/>
        </w:rPr>
        <w:br/>
        <w:t>Unterzeichnet für und im Namen von: …</w:t>
      </w:r>
      <w:r w:rsidR="00084FD9">
        <w:rPr>
          <w:i/>
          <w:sz w:val="19"/>
          <w:szCs w:val="19"/>
        </w:rPr>
        <w:br/>
        <w:t>(Ort und Datum der Ausstellung):</w:t>
      </w:r>
      <w:r w:rsidR="00084FD9">
        <w:rPr>
          <w:i/>
          <w:sz w:val="19"/>
          <w:szCs w:val="19"/>
        </w:rPr>
        <w:br/>
        <w:t>(Name, Funktion) (Unterschrift):</w:t>
      </w:r>
      <w:r w:rsidRPr="0056452E">
        <w:rPr>
          <w:iCs/>
          <w:sz w:val="19"/>
          <w:szCs w:val="19"/>
        </w:rPr>
        <w:t xml:space="preserve"> </w:t>
      </w:r>
      <w:r w:rsidRPr="00130E76">
        <w:rPr>
          <w:iCs/>
          <w:sz w:val="19"/>
          <w:szCs w:val="19"/>
        </w:rPr>
        <w:br/>
        <w:t>Hinweis zur Unterschrift (Empfehlung): Die EU-KONFORMITÄTSERKLÄRUNG sollte vom handels-rechtlichen Geschäftsführer oder einer von ihm / ihr beauftragten Person unterzeichnet werden</w:t>
      </w:r>
      <w:r>
        <w:rPr>
          <w:iCs/>
          <w:sz w:val="19"/>
          <w:szCs w:val="19"/>
        </w:rPr>
        <w:t>.</w:t>
      </w:r>
    </w:p>
    <w:p w14:paraId="0991CB66" w14:textId="77777777" w:rsidR="00084FD9" w:rsidRDefault="00084FD9" w:rsidP="00084FD9">
      <w:pPr>
        <w:pStyle w:val="Hinweis"/>
        <w:tabs>
          <w:tab w:val="left" w:pos="1560"/>
        </w:tabs>
        <w:spacing w:line="240" w:lineRule="auto"/>
        <w:ind w:left="1560" w:hanging="1560"/>
        <w:rPr>
          <w:rFonts w:cs="Arial"/>
          <w:sz w:val="18"/>
          <w:lang w:val="de-AT" w:eastAsia="de-AT"/>
        </w:rPr>
      </w:pPr>
    </w:p>
    <w:p w14:paraId="3934BD8E" w14:textId="77777777" w:rsidR="00084FD9" w:rsidRDefault="00084FD9" w:rsidP="00084FD9">
      <w:r>
        <w:br w:type="page"/>
      </w:r>
    </w:p>
    <w:p w14:paraId="3758BE96" w14:textId="77777777" w:rsidR="00084FD9" w:rsidRDefault="00084FD9" w:rsidP="00084FD9">
      <w:pPr>
        <w:spacing w:after="60" w:line="240" w:lineRule="auto"/>
        <w:rPr>
          <w:sz w:val="24"/>
          <w:szCs w:val="20"/>
        </w:rPr>
      </w:pPr>
      <w:r>
        <w:rPr>
          <w:b/>
          <w:bCs/>
          <w:sz w:val="24"/>
          <w:szCs w:val="20"/>
          <w:u w:val="single"/>
        </w:rPr>
        <w:lastRenderedPageBreak/>
        <w:t>EU-KONFORMITÄTSERKLÄRUNG</w:t>
      </w:r>
      <w:r>
        <w:rPr>
          <w:b/>
          <w:bCs/>
          <w:sz w:val="24"/>
          <w:szCs w:val="20"/>
        </w:rPr>
        <w:t xml:space="preserve"> </w:t>
      </w:r>
      <w:r>
        <w:rPr>
          <w:b/>
          <w:bCs/>
          <w:color w:val="FF0000"/>
          <w:sz w:val="24"/>
          <w:szCs w:val="20"/>
          <w:highlight w:val="yellow"/>
        </w:rPr>
        <w:t xml:space="preserve">Nr. … </w:t>
      </w:r>
      <w:r>
        <w:rPr>
          <w:color w:val="FF0000"/>
          <w:sz w:val="24"/>
          <w:szCs w:val="20"/>
          <w:highlight w:val="yellow"/>
          <w:vertAlign w:val="superscript"/>
        </w:rPr>
        <w:t>(1)</w:t>
      </w:r>
    </w:p>
    <w:p w14:paraId="62945DB4" w14:textId="77777777" w:rsidR="00084FD9" w:rsidRDefault="00084FD9" w:rsidP="00084FD9">
      <w:pPr>
        <w:spacing w:after="60" w:line="240" w:lineRule="auto"/>
        <w:rPr>
          <w:sz w:val="18"/>
          <w:szCs w:val="20"/>
        </w:rPr>
      </w:pPr>
    </w:p>
    <w:p w14:paraId="70DB9ABA" w14:textId="77777777" w:rsidR="00084FD9" w:rsidRDefault="00084FD9" w:rsidP="00084FD9">
      <w:pPr>
        <w:spacing w:after="60" w:line="240" w:lineRule="auto"/>
        <w:rPr>
          <w:sz w:val="18"/>
          <w:szCs w:val="20"/>
        </w:rPr>
      </w:pPr>
      <w:r>
        <w:rPr>
          <w:sz w:val="18"/>
          <w:szCs w:val="20"/>
        </w:rPr>
        <w:t xml:space="preserve">Gegenstand der Erklärung ist folgende persönliche Schutzausrüstungen (PSA) </w:t>
      </w:r>
      <w:r>
        <w:rPr>
          <w:b/>
          <w:vanish/>
          <w:color w:val="4F8B3E" w:themeColor="accent6" w:themeShade="BF"/>
          <w:sz w:val="18"/>
          <w:szCs w:val="20"/>
          <w:shd w:val="clear" w:color="auto" w:fill="CCFFCC"/>
        </w:rPr>
        <w:t>[</w:t>
      </w:r>
      <w:r>
        <w:rPr>
          <w:b/>
          <w:vanish/>
          <w:color w:val="4F8B3E" w:themeColor="accent6" w:themeShade="BF"/>
          <w:sz w:val="18"/>
          <w:shd w:val="clear" w:color="auto" w:fill="CCFFCC"/>
          <w:lang w:eastAsia="de-AT"/>
        </w:rPr>
        <w:t>Anhang IX, Pkt. 1</w:t>
      </w:r>
      <w:r>
        <w:rPr>
          <w:b/>
          <w:vanish/>
          <w:color w:val="4F8B3E" w:themeColor="accent6" w:themeShade="BF"/>
          <w:sz w:val="18"/>
          <w:szCs w:val="20"/>
          <w:shd w:val="clear" w:color="auto" w:fill="CCFFCC"/>
        </w:rPr>
        <w:t>]</w:t>
      </w:r>
    </w:p>
    <w:p w14:paraId="33CBD7B1" w14:textId="77777777" w:rsidR="00084FD9" w:rsidRDefault="00084FD9" w:rsidP="00084FD9">
      <w:pPr>
        <w:tabs>
          <w:tab w:val="left" w:pos="284"/>
          <w:tab w:val="left" w:pos="3402"/>
        </w:tabs>
        <w:spacing w:after="60" w:line="240" w:lineRule="auto"/>
        <w:ind w:left="284"/>
        <w:rPr>
          <w:sz w:val="18"/>
          <w:szCs w:val="20"/>
        </w:rPr>
      </w:pPr>
      <w:r>
        <w:rPr>
          <w:b/>
          <w:color w:val="FF0000"/>
          <w:sz w:val="18"/>
          <w:szCs w:val="20"/>
          <w:highlight w:val="yellow"/>
        </w:rPr>
        <w:t>Produkt:</w:t>
      </w:r>
      <w:r>
        <w:rPr>
          <w:sz w:val="18"/>
          <w:szCs w:val="20"/>
        </w:rPr>
        <w:t xml:space="preserve"> </w:t>
      </w:r>
      <w:r>
        <w:rPr>
          <w:sz w:val="18"/>
          <w:szCs w:val="20"/>
        </w:rPr>
        <w:tab/>
      </w:r>
      <w:r>
        <w:rPr>
          <w:b/>
          <w:color w:val="FF0000"/>
          <w:sz w:val="18"/>
          <w:szCs w:val="20"/>
          <w:highlight w:val="yellow"/>
        </w:rPr>
        <w:t>Musterjacke</w:t>
      </w:r>
      <w:r>
        <w:rPr>
          <w:b/>
          <w:color w:val="FF0000"/>
          <w:sz w:val="18"/>
          <w:szCs w:val="20"/>
        </w:rPr>
        <w:br/>
      </w:r>
      <w:r>
        <w:rPr>
          <w:b/>
          <w:color w:val="FF0000"/>
          <w:sz w:val="18"/>
          <w:szCs w:val="20"/>
          <w:highlight w:val="yellow"/>
        </w:rPr>
        <w:t>Typennummer:</w:t>
      </w:r>
      <w:r>
        <w:rPr>
          <w:sz w:val="18"/>
          <w:szCs w:val="20"/>
        </w:rPr>
        <w:t xml:space="preserve"> </w:t>
      </w:r>
      <w:r>
        <w:rPr>
          <w:sz w:val="18"/>
          <w:szCs w:val="20"/>
        </w:rPr>
        <w:tab/>
      </w:r>
      <w:r>
        <w:rPr>
          <w:b/>
          <w:color w:val="FF0000"/>
          <w:sz w:val="18"/>
          <w:szCs w:val="20"/>
          <w:highlight w:val="yellow"/>
        </w:rPr>
        <w:t>Typ XY</w:t>
      </w:r>
      <w:r>
        <w:rPr>
          <w:i/>
          <w:sz w:val="18"/>
          <w:szCs w:val="20"/>
        </w:rPr>
        <w:t xml:space="preserve"> </w:t>
      </w:r>
      <w:r>
        <w:rPr>
          <w:i/>
          <w:color w:val="7F7F7F" w:themeColor="text1" w:themeTint="80"/>
          <w:sz w:val="18"/>
          <w:szCs w:val="20"/>
        </w:rPr>
        <w:t>(falls vorhanden)</w:t>
      </w:r>
      <w:r>
        <w:rPr>
          <w:b/>
          <w:color w:val="FF0000"/>
          <w:sz w:val="18"/>
          <w:szCs w:val="20"/>
          <w:highlight w:val="yellow"/>
        </w:rPr>
        <w:br/>
        <w:t>Chargennummer:</w:t>
      </w:r>
      <w:r>
        <w:rPr>
          <w:sz w:val="18"/>
          <w:szCs w:val="20"/>
        </w:rPr>
        <w:t xml:space="preserve"> </w:t>
      </w:r>
      <w:r>
        <w:rPr>
          <w:sz w:val="18"/>
          <w:szCs w:val="20"/>
        </w:rPr>
        <w:tab/>
      </w:r>
      <w:r>
        <w:rPr>
          <w:b/>
          <w:color w:val="FF0000"/>
          <w:sz w:val="18"/>
          <w:szCs w:val="20"/>
          <w:highlight w:val="yellow"/>
        </w:rPr>
        <w:t>123456</w:t>
      </w:r>
      <w:r>
        <w:rPr>
          <w:i/>
          <w:sz w:val="18"/>
          <w:szCs w:val="20"/>
        </w:rPr>
        <w:t xml:space="preserve"> </w:t>
      </w:r>
      <w:r>
        <w:rPr>
          <w:i/>
          <w:color w:val="7F7F7F" w:themeColor="text1" w:themeTint="80"/>
          <w:sz w:val="18"/>
          <w:szCs w:val="20"/>
        </w:rPr>
        <w:t>(falls vorhanden)</w:t>
      </w:r>
      <w:r>
        <w:rPr>
          <w:b/>
          <w:color w:val="FF0000"/>
          <w:sz w:val="18"/>
          <w:szCs w:val="20"/>
          <w:highlight w:val="yellow"/>
        </w:rPr>
        <w:br/>
        <w:t>Seriennummer</w:t>
      </w:r>
      <w:r>
        <w:rPr>
          <w:b/>
          <w:color w:val="FF0000"/>
          <w:sz w:val="18"/>
          <w:szCs w:val="20"/>
        </w:rPr>
        <w:t>:</w:t>
      </w:r>
      <w:r>
        <w:rPr>
          <w:sz w:val="18"/>
          <w:szCs w:val="20"/>
        </w:rPr>
        <w:t xml:space="preserve"> </w:t>
      </w:r>
      <w:r>
        <w:rPr>
          <w:sz w:val="18"/>
          <w:szCs w:val="20"/>
        </w:rPr>
        <w:tab/>
      </w:r>
      <w:r>
        <w:rPr>
          <w:b/>
          <w:color w:val="FF0000"/>
          <w:sz w:val="18"/>
          <w:szCs w:val="20"/>
          <w:highlight w:val="yellow"/>
        </w:rPr>
        <w:t>0815</w:t>
      </w:r>
      <w:r>
        <w:rPr>
          <w:i/>
          <w:sz w:val="18"/>
          <w:szCs w:val="20"/>
        </w:rPr>
        <w:t xml:space="preserve"> </w:t>
      </w:r>
      <w:r>
        <w:rPr>
          <w:i/>
          <w:color w:val="7F7F7F" w:themeColor="text1" w:themeTint="80"/>
          <w:sz w:val="18"/>
          <w:szCs w:val="20"/>
        </w:rPr>
        <w:t>(falls vorhanden)</w:t>
      </w:r>
    </w:p>
    <w:p w14:paraId="2E1E8089" w14:textId="77777777" w:rsidR="00084FD9" w:rsidRDefault="00084FD9" w:rsidP="00084FD9">
      <w:pPr>
        <w:spacing w:after="60" w:line="240" w:lineRule="auto"/>
        <w:rPr>
          <w:sz w:val="18"/>
          <w:szCs w:val="20"/>
        </w:rPr>
      </w:pPr>
    </w:p>
    <w:p w14:paraId="6335DC70" w14:textId="77777777" w:rsidR="00084FD9" w:rsidRDefault="00084FD9" w:rsidP="00084FD9">
      <w:pPr>
        <w:spacing w:after="60" w:line="240" w:lineRule="auto"/>
        <w:rPr>
          <w:sz w:val="18"/>
          <w:szCs w:val="20"/>
        </w:rPr>
      </w:pPr>
      <w:r>
        <w:rPr>
          <w:sz w:val="18"/>
          <w:szCs w:val="20"/>
        </w:rPr>
        <w:t>Hersteller (</w:t>
      </w:r>
      <w:r>
        <w:rPr>
          <w:i/>
          <w:sz w:val="18"/>
          <w:szCs w:val="20"/>
        </w:rPr>
        <w:t>und gegebenenfalls sein Bevollmächtigter</w:t>
      </w:r>
      <w:r>
        <w:rPr>
          <w:sz w:val="18"/>
          <w:szCs w:val="20"/>
        </w:rPr>
        <w:t xml:space="preserve">) </w:t>
      </w:r>
      <w:r>
        <w:rPr>
          <w:b/>
          <w:vanish/>
          <w:color w:val="4F8B3E" w:themeColor="accent6" w:themeShade="BF"/>
          <w:sz w:val="18"/>
          <w:szCs w:val="20"/>
          <w:shd w:val="clear" w:color="auto" w:fill="CCFFCC"/>
        </w:rPr>
        <w:t>[Anhang IX Pkt. 2]</w:t>
      </w:r>
    </w:p>
    <w:p w14:paraId="24569845" w14:textId="77777777" w:rsidR="00084FD9" w:rsidRDefault="00084FD9" w:rsidP="00084FD9">
      <w:pPr>
        <w:tabs>
          <w:tab w:val="left" w:pos="284"/>
          <w:tab w:val="left" w:pos="3402"/>
        </w:tabs>
        <w:spacing w:after="60" w:line="240" w:lineRule="auto"/>
        <w:ind w:left="284"/>
        <w:rPr>
          <w:sz w:val="18"/>
          <w:szCs w:val="20"/>
        </w:rPr>
      </w:pPr>
      <w:r>
        <w:rPr>
          <w:b/>
          <w:color w:val="FF0000"/>
          <w:sz w:val="18"/>
          <w:szCs w:val="20"/>
          <w:highlight w:val="yellow"/>
        </w:rPr>
        <w:t>Hersteller</w:t>
      </w:r>
      <w:r>
        <w:rPr>
          <w:sz w:val="18"/>
          <w:szCs w:val="20"/>
        </w:rPr>
        <w:tab/>
      </w:r>
      <w:r>
        <w:rPr>
          <w:b/>
          <w:i/>
          <w:color w:val="FF0000"/>
          <w:sz w:val="18"/>
          <w:szCs w:val="20"/>
          <w:highlight w:val="yellow"/>
        </w:rPr>
        <w:t>Bevollmächtigter</w:t>
      </w:r>
      <w:r>
        <w:rPr>
          <w:b/>
          <w:i/>
          <w:color w:val="FF0000"/>
          <w:sz w:val="18"/>
          <w:szCs w:val="20"/>
        </w:rPr>
        <w:t xml:space="preserve"> </w:t>
      </w:r>
      <w:r>
        <w:rPr>
          <w:i/>
          <w:color w:val="7F7F7F" w:themeColor="text1" w:themeTint="80"/>
          <w:sz w:val="18"/>
          <w:szCs w:val="20"/>
        </w:rPr>
        <w:t>(falls zutreffend)</w:t>
      </w:r>
      <w:r>
        <w:rPr>
          <w:sz w:val="18"/>
          <w:szCs w:val="20"/>
        </w:rPr>
        <w:br/>
      </w:r>
      <w:r>
        <w:rPr>
          <w:b/>
          <w:color w:val="FF0000"/>
          <w:sz w:val="18"/>
          <w:szCs w:val="20"/>
          <w:highlight w:val="yellow"/>
        </w:rPr>
        <w:t>Firma Mustermann XYZ</w:t>
      </w:r>
      <w:r>
        <w:rPr>
          <w:sz w:val="18"/>
          <w:szCs w:val="20"/>
        </w:rPr>
        <w:tab/>
      </w:r>
      <w:r>
        <w:rPr>
          <w:b/>
          <w:i/>
          <w:color w:val="FF0000"/>
          <w:sz w:val="18"/>
          <w:szCs w:val="20"/>
          <w:highlight w:val="yellow"/>
        </w:rPr>
        <w:t xml:space="preserve">Firma Mustermann ABC </w:t>
      </w:r>
      <w:r>
        <w:rPr>
          <w:b/>
          <w:i/>
          <w:color w:val="FF0000"/>
          <w:sz w:val="18"/>
          <w:szCs w:val="20"/>
          <w:highlight w:val="yellow"/>
        </w:rPr>
        <w:br/>
      </w:r>
      <w:r>
        <w:rPr>
          <w:b/>
          <w:color w:val="FF0000"/>
          <w:sz w:val="18"/>
          <w:szCs w:val="20"/>
          <w:highlight w:val="yellow"/>
        </w:rPr>
        <w:t>A-PLZ Adresse</w:t>
      </w:r>
      <w:r>
        <w:rPr>
          <w:sz w:val="18"/>
          <w:szCs w:val="20"/>
        </w:rPr>
        <w:tab/>
      </w:r>
      <w:r>
        <w:rPr>
          <w:b/>
          <w:i/>
          <w:color w:val="FF0000"/>
          <w:sz w:val="18"/>
          <w:szCs w:val="20"/>
          <w:highlight w:val="yellow"/>
        </w:rPr>
        <w:t>A-PLZ Adresse</w:t>
      </w:r>
    </w:p>
    <w:p w14:paraId="291C51E7" w14:textId="77777777" w:rsidR="00084FD9" w:rsidRDefault="00084FD9" w:rsidP="00084FD9">
      <w:pPr>
        <w:spacing w:after="60" w:line="240" w:lineRule="auto"/>
        <w:rPr>
          <w:sz w:val="18"/>
          <w:szCs w:val="20"/>
        </w:rPr>
      </w:pPr>
    </w:p>
    <w:p w14:paraId="3E7EE5A8" w14:textId="77777777" w:rsidR="00084FD9" w:rsidRDefault="00084FD9" w:rsidP="00084FD9">
      <w:pPr>
        <w:spacing w:after="60" w:line="240" w:lineRule="auto"/>
        <w:rPr>
          <w:sz w:val="18"/>
          <w:szCs w:val="20"/>
        </w:rPr>
      </w:pPr>
      <w:r>
        <w:rPr>
          <w:sz w:val="18"/>
          <w:szCs w:val="20"/>
        </w:rPr>
        <w:t xml:space="preserve">Diese Erklärung wird in alleiniger Verantwortung des Herstellers erteilt </w:t>
      </w:r>
      <w:r>
        <w:rPr>
          <w:b/>
          <w:vanish/>
          <w:color w:val="4F8B3E" w:themeColor="accent6" w:themeShade="BF"/>
          <w:sz w:val="18"/>
          <w:szCs w:val="20"/>
          <w:shd w:val="clear" w:color="auto" w:fill="CCFFCC"/>
        </w:rPr>
        <w:t>[Anhang IX, Pkt. 3]</w:t>
      </w:r>
    </w:p>
    <w:p w14:paraId="253D3699" w14:textId="77777777" w:rsidR="00084FD9" w:rsidRDefault="00084FD9" w:rsidP="00084FD9">
      <w:pPr>
        <w:spacing w:after="60" w:line="240" w:lineRule="auto"/>
        <w:rPr>
          <w:sz w:val="18"/>
          <w:szCs w:val="20"/>
        </w:rPr>
      </w:pPr>
    </w:p>
    <w:p w14:paraId="386459E2" w14:textId="77777777" w:rsidR="00084FD9" w:rsidRDefault="00084FD9" w:rsidP="00084FD9">
      <w:pPr>
        <w:spacing w:after="60" w:line="240" w:lineRule="auto"/>
        <w:rPr>
          <w:sz w:val="18"/>
          <w:szCs w:val="20"/>
        </w:rPr>
      </w:pPr>
      <w:r>
        <w:rPr>
          <w:sz w:val="18"/>
          <w:szCs w:val="20"/>
        </w:rPr>
        <w:t xml:space="preserve">Der Gegenstand der Erklärung (die oben beschriebene PSA) entspricht den einschlägigen Harmonisierungsrechtsvorschriften der Union: </w:t>
      </w:r>
      <w:r>
        <w:rPr>
          <w:b/>
          <w:vanish/>
          <w:color w:val="4F8B3E" w:themeColor="accent6" w:themeShade="BF"/>
          <w:sz w:val="18"/>
          <w:szCs w:val="20"/>
          <w:shd w:val="clear" w:color="auto" w:fill="CCFFCC"/>
        </w:rPr>
        <w:t>[Anhang IX, Pkt. 4 &amp; 5]</w:t>
      </w:r>
    </w:p>
    <w:p w14:paraId="7CD905D2" w14:textId="77777777" w:rsidR="00084FD9" w:rsidRDefault="00084FD9" w:rsidP="00084FD9">
      <w:pPr>
        <w:tabs>
          <w:tab w:val="left" w:pos="284"/>
          <w:tab w:val="left" w:pos="3119"/>
        </w:tabs>
        <w:spacing w:after="60" w:line="240" w:lineRule="auto"/>
        <w:ind w:left="284"/>
        <w:rPr>
          <w:b/>
          <w:sz w:val="18"/>
          <w:szCs w:val="20"/>
        </w:rPr>
      </w:pPr>
      <w:r>
        <w:rPr>
          <w:b/>
          <w:bCs/>
          <w:sz w:val="18"/>
          <w:szCs w:val="20"/>
        </w:rPr>
        <w:t xml:space="preserve">Verordnung (EU) 2016/425 </w:t>
      </w:r>
      <w:r>
        <w:rPr>
          <w:b/>
          <w:sz w:val="18"/>
          <w:szCs w:val="20"/>
        </w:rPr>
        <w:tab/>
      </w:r>
      <w:r>
        <w:rPr>
          <w:b/>
          <w:bCs/>
          <w:sz w:val="18"/>
          <w:szCs w:val="20"/>
        </w:rPr>
        <w:t>persönliche Schutzausrüstungen</w:t>
      </w:r>
      <w:r>
        <w:rPr>
          <w:b/>
          <w:sz w:val="18"/>
          <w:szCs w:val="20"/>
        </w:rPr>
        <w:t> </w:t>
      </w:r>
    </w:p>
    <w:p w14:paraId="2CC13783" w14:textId="77777777" w:rsidR="00084FD9" w:rsidRDefault="00084FD9" w:rsidP="00084FD9">
      <w:pPr>
        <w:spacing w:after="60" w:line="240" w:lineRule="auto"/>
        <w:rPr>
          <w:sz w:val="18"/>
          <w:szCs w:val="20"/>
        </w:rPr>
      </w:pPr>
    </w:p>
    <w:p w14:paraId="0B7B5790" w14:textId="77777777" w:rsidR="00084FD9" w:rsidRDefault="00084FD9" w:rsidP="00084FD9">
      <w:pPr>
        <w:spacing w:after="60" w:line="240" w:lineRule="auto"/>
        <w:rPr>
          <w:sz w:val="18"/>
          <w:szCs w:val="20"/>
        </w:rPr>
      </w:pPr>
      <w:r>
        <w:rPr>
          <w:sz w:val="18"/>
          <w:szCs w:val="20"/>
        </w:rPr>
        <w:t xml:space="preserve">Die Konformität wird durch die Einhaltung der anwendbaren Anforderungen der folgenden Dokumente erreicht </w:t>
      </w:r>
      <w:r>
        <w:rPr>
          <w:b/>
          <w:vanish/>
          <w:color w:val="4F8B3E" w:themeColor="accent6" w:themeShade="BF"/>
          <w:sz w:val="18"/>
          <w:szCs w:val="20"/>
          <w:shd w:val="clear" w:color="auto" w:fill="CCFFCC"/>
        </w:rPr>
        <w:t>[</w:t>
      </w:r>
      <w:r>
        <w:rPr>
          <w:b/>
          <w:vanish/>
          <w:color w:val="4F8B3E" w:themeColor="accent6" w:themeShade="BF"/>
          <w:sz w:val="18"/>
          <w:shd w:val="clear" w:color="auto" w:fill="CCFFCC"/>
          <w:lang w:eastAsia="de-AT"/>
        </w:rPr>
        <w:t>Anhang IX, Pkt. 6</w:t>
      </w:r>
      <w:r>
        <w:rPr>
          <w:b/>
          <w:vanish/>
          <w:color w:val="4F8B3E" w:themeColor="accent6" w:themeShade="BF"/>
          <w:sz w:val="18"/>
          <w:szCs w:val="20"/>
          <w:shd w:val="clear" w:color="auto" w:fill="CCFFCC"/>
        </w:rPr>
        <w:t>]</w:t>
      </w:r>
    </w:p>
    <w:p w14:paraId="15DAE0EB" w14:textId="77777777" w:rsidR="00084FD9" w:rsidRDefault="00084FD9" w:rsidP="00084FD9">
      <w:pPr>
        <w:tabs>
          <w:tab w:val="left" w:pos="284"/>
          <w:tab w:val="left" w:pos="3119"/>
        </w:tabs>
        <w:spacing w:after="60" w:line="240" w:lineRule="auto"/>
        <w:ind w:left="284"/>
        <w:rPr>
          <w:b/>
          <w:bCs/>
          <w:color w:val="FF0000"/>
          <w:sz w:val="18"/>
          <w:szCs w:val="20"/>
          <w:highlight w:val="yellow"/>
        </w:rPr>
      </w:pPr>
      <w:r>
        <w:rPr>
          <w:b/>
          <w:bCs/>
          <w:color w:val="FF0000"/>
          <w:sz w:val="18"/>
          <w:szCs w:val="20"/>
          <w:highlight w:val="yellow"/>
        </w:rPr>
        <w:t>EN ISO 11611:2015</w:t>
      </w:r>
      <w:r>
        <w:rPr>
          <w:b/>
          <w:bCs/>
          <w:color w:val="FF0000"/>
          <w:sz w:val="18"/>
          <w:szCs w:val="20"/>
          <w:highlight w:val="yellow"/>
        </w:rPr>
        <w:tab/>
        <w:t>Schutzbekleidung für Schweißen und verwandte Verfahren</w:t>
      </w:r>
    </w:p>
    <w:p w14:paraId="08F3544B" w14:textId="77777777" w:rsidR="00084FD9" w:rsidRDefault="00084FD9" w:rsidP="00084FD9">
      <w:pPr>
        <w:tabs>
          <w:tab w:val="left" w:pos="3119"/>
        </w:tabs>
        <w:spacing w:after="60" w:line="240" w:lineRule="auto"/>
        <w:ind w:left="3119" w:hanging="2835"/>
        <w:rPr>
          <w:b/>
          <w:bCs/>
          <w:color w:val="FF0000"/>
          <w:sz w:val="18"/>
          <w:szCs w:val="20"/>
          <w:highlight w:val="yellow"/>
        </w:rPr>
      </w:pPr>
      <w:r>
        <w:rPr>
          <w:b/>
          <w:bCs/>
          <w:color w:val="FF0000"/>
          <w:sz w:val="18"/>
          <w:szCs w:val="20"/>
          <w:highlight w:val="yellow"/>
        </w:rPr>
        <w:t>EN ISO 11612:2015</w:t>
      </w:r>
      <w:r>
        <w:rPr>
          <w:b/>
          <w:bCs/>
          <w:color w:val="FF0000"/>
          <w:sz w:val="18"/>
          <w:szCs w:val="20"/>
          <w:highlight w:val="yellow"/>
        </w:rPr>
        <w:tab/>
        <w:t>Schutzkleidung ― Kleidung zum Schutz gegen Hitze</w:t>
      </w:r>
      <w:r>
        <w:rPr>
          <w:b/>
          <w:bCs/>
          <w:color w:val="FF0000"/>
          <w:sz w:val="18"/>
          <w:szCs w:val="20"/>
          <w:highlight w:val="yellow"/>
        </w:rPr>
        <w:br/>
        <w:t>und Flammen</w:t>
      </w:r>
    </w:p>
    <w:p w14:paraId="79F56835" w14:textId="77777777" w:rsidR="00084FD9" w:rsidRDefault="00084FD9" w:rsidP="00084FD9">
      <w:pPr>
        <w:tabs>
          <w:tab w:val="left" w:pos="3119"/>
        </w:tabs>
        <w:spacing w:after="60" w:line="240" w:lineRule="auto"/>
        <w:ind w:left="3119" w:hanging="2835"/>
        <w:rPr>
          <w:b/>
          <w:bCs/>
          <w:color w:val="FF0000"/>
          <w:sz w:val="18"/>
          <w:szCs w:val="20"/>
          <w:highlight w:val="yellow"/>
        </w:rPr>
      </w:pPr>
      <w:r>
        <w:rPr>
          <w:b/>
          <w:bCs/>
          <w:color w:val="FF0000"/>
          <w:sz w:val="18"/>
          <w:szCs w:val="20"/>
          <w:highlight w:val="yellow"/>
        </w:rPr>
        <w:t>EN ISO 14116:2015</w:t>
      </w:r>
      <w:r>
        <w:rPr>
          <w:b/>
          <w:bCs/>
          <w:color w:val="FF0000"/>
          <w:sz w:val="18"/>
          <w:szCs w:val="20"/>
          <w:highlight w:val="yellow"/>
        </w:rPr>
        <w:tab/>
        <w:t>Schutzkleidung ― Schutz gegen Flammen ―Materialien, Materialkombinationen und Kleidung mit begrenzter Flammenausbreitung</w:t>
      </w:r>
    </w:p>
    <w:p w14:paraId="56ABA47A" w14:textId="77777777" w:rsidR="00084FD9" w:rsidRDefault="00084FD9" w:rsidP="00084FD9">
      <w:pPr>
        <w:spacing w:after="60" w:line="240" w:lineRule="auto"/>
        <w:rPr>
          <w:sz w:val="18"/>
          <w:szCs w:val="20"/>
        </w:rPr>
      </w:pPr>
    </w:p>
    <w:p w14:paraId="11D1B377" w14:textId="77777777" w:rsidR="00084FD9" w:rsidRDefault="00084FD9" w:rsidP="00084FD9">
      <w:pPr>
        <w:spacing w:after="60" w:line="240" w:lineRule="auto"/>
        <w:rPr>
          <w:sz w:val="18"/>
          <w:szCs w:val="20"/>
        </w:rPr>
      </w:pPr>
      <w:r>
        <w:rPr>
          <w:sz w:val="18"/>
          <w:szCs w:val="20"/>
        </w:rPr>
        <w:t xml:space="preserve">Die Notifizierte Stelle </w:t>
      </w:r>
      <w:r>
        <w:rPr>
          <w:b/>
          <w:vanish/>
          <w:color w:val="4F8B3E" w:themeColor="accent6" w:themeShade="BF"/>
          <w:sz w:val="18"/>
          <w:szCs w:val="20"/>
          <w:shd w:val="clear" w:color="auto" w:fill="CCFFCC"/>
        </w:rPr>
        <w:t>[Anhang IX, Pkt. 7]</w:t>
      </w:r>
    </w:p>
    <w:p w14:paraId="34DE9939" w14:textId="77777777" w:rsidR="00084FD9" w:rsidRDefault="00084FD9" w:rsidP="00084FD9">
      <w:pPr>
        <w:tabs>
          <w:tab w:val="left" w:pos="284"/>
          <w:tab w:val="left" w:pos="3969"/>
        </w:tabs>
        <w:spacing w:after="60" w:line="240" w:lineRule="auto"/>
        <w:ind w:left="284"/>
        <w:rPr>
          <w:b/>
          <w:sz w:val="18"/>
          <w:szCs w:val="20"/>
        </w:rPr>
      </w:pPr>
      <w:r w:rsidRPr="00A472D1">
        <w:rPr>
          <w:b/>
          <w:sz w:val="18"/>
          <w:szCs w:val="20"/>
        </w:rPr>
        <w:t>OETI - Institut fuer Oekologie, Technik und Innovation GmbH</w:t>
      </w:r>
      <w:r>
        <w:rPr>
          <w:b/>
          <w:sz w:val="18"/>
          <w:szCs w:val="20"/>
        </w:rPr>
        <w:br/>
      </w:r>
      <w:r w:rsidRPr="00A472D1">
        <w:rPr>
          <w:b/>
          <w:sz w:val="18"/>
          <w:szCs w:val="20"/>
        </w:rPr>
        <w:t>Siebenhirtenstrasse 12A; Objekt 8; 1230 Vienna, Austria</w:t>
      </w:r>
      <w:r>
        <w:rPr>
          <w:b/>
          <w:sz w:val="18"/>
          <w:szCs w:val="20"/>
        </w:rPr>
        <w:br/>
      </w:r>
      <w:r w:rsidRPr="00825644">
        <w:rPr>
          <w:b/>
          <w:sz w:val="18"/>
          <w:szCs w:val="20"/>
        </w:rPr>
        <w:t>Notifizierte Stelle Nr. NB 0534</w:t>
      </w:r>
    </w:p>
    <w:p w14:paraId="5AA8F400" w14:textId="77777777" w:rsidR="00084FD9" w:rsidRDefault="00084FD9" w:rsidP="00084FD9">
      <w:pPr>
        <w:spacing w:after="60" w:line="240" w:lineRule="auto"/>
        <w:rPr>
          <w:sz w:val="18"/>
          <w:szCs w:val="20"/>
        </w:rPr>
      </w:pPr>
      <w:r>
        <w:rPr>
          <w:sz w:val="18"/>
          <w:szCs w:val="20"/>
        </w:rPr>
        <w:t xml:space="preserve">hat die EU-Baumusterprüfung (Modul B) durchgeführt und die </w:t>
      </w:r>
    </w:p>
    <w:p w14:paraId="1EA58B1B" w14:textId="77777777" w:rsidR="00084FD9" w:rsidRDefault="00084FD9" w:rsidP="00084FD9">
      <w:pPr>
        <w:tabs>
          <w:tab w:val="left" w:pos="284"/>
          <w:tab w:val="left" w:pos="3402"/>
        </w:tabs>
        <w:spacing w:before="120" w:after="60" w:line="240" w:lineRule="auto"/>
        <w:ind w:left="284"/>
        <w:rPr>
          <w:b/>
          <w:sz w:val="18"/>
          <w:szCs w:val="20"/>
        </w:rPr>
      </w:pPr>
      <w:r>
        <w:rPr>
          <w:b/>
          <w:sz w:val="18"/>
          <w:szCs w:val="20"/>
        </w:rPr>
        <w:t xml:space="preserve">EU-Baumusterprüfbescheinigung Nr. </w:t>
      </w:r>
      <w:r>
        <w:rPr>
          <w:b/>
          <w:sz w:val="18"/>
          <w:szCs w:val="20"/>
        </w:rPr>
        <w:tab/>
      </w:r>
      <w:r>
        <w:rPr>
          <w:b/>
          <w:color w:val="FF0000"/>
          <w:sz w:val="22"/>
          <w:szCs w:val="20"/>
          <w:highlight w:val="yellow"/>
        </w:rPr>
        <w:t>XXXXXXXX</w:t>
      </w:r>
    </w:p>
    <w:p w14:paraId="4FD63BE3" w14:textId="77777777" w:rsidR="00084FD9" w:rsidRDefault="00084FD9" w:rsidP="00084FD9">
      <w:pPr>
        <w:spacing w:after="60" w:line="240" w:lineRule="auto"/>
        <w:rPr>
          <w:sz w:val="18"/>
          <w:szCs w:val="20"/>
        </w:rPr>
      </w:pPr>
      <w:r>
        <w:rPr>
          <w:sz w:val="18"/>
          <w:szCs w:val="20"/>
        </w:rPr>
        <w:t>ausgestellt.</w:t>
      </w:r>
    </w:p>
    <w:p w14:paraId="68C44C54" w14:textId="77777777" w:rsidR="00084FD9" w:rsidRDefault="00084FD9" w:rsidP="00084FD9">
      <w:pPr>
        <w:spacing w:after="60" w:line="240" w:lineRule="auto"/>
        <w:rPr>
          <w:sz w:val="18"/>
          <w:szCs w:val="20"/>
        </w:rPr>
      </w:pPr>
    </w:p>
    <w:p w14:paraId="4DB11CB0" w14:textId="77777777" w:rsidR="00084FD9" w:rsidRDefault="00084FD9" w:rsidP="00084FD9">
      <w:pPr>
        <w:spacing w:after="60" w:line="240" w:lineRule="auto"/>
        <w:rPr>
          <w:sz w:val="18"/>
          <w:szCs w:val="20"/>
        </w:rPr>
      </w:pPr>
      <w:r>
        <w:rPr>
          <w:sz w:val="18"/>
          <w:szCs w:val="20"/>
        </w:rPr>
        <w:t xml:space="preserve">Die PSA unterliegt folgendem Konformitätsbewertungsverfahren: </w:t>
      </w:r>
      <w:r>
        <w:rPr>
          <w:b/>
          <w:vanish/>
          <w:color w:val="4F8B3E" w:themeColor="accent6" w:themeShade="BF"/>
          <w:sz w:val="18"/>
          <w:szCs w:val="20"/>
          <w:shd w:val="clear" w:color="auto" w:fill="CCFFCC"/>
        </w:rPr>
        <w:t>[Anhang IX, Pkt. 8]</w:t>
      </w:r>
    </w:p>
    <w:p w14:paraId="1EA6748A" w14:textId="77777777" w:rsidR="00084FD9" w:rsidRDefault="00084FD9" w:rsidP="00084FD9">
      <w:pPr>
        <w:spacing w:after="60" w:line="240" w:lineRule="auto"/>
        <w:ind w:left="284"/>
        <w:rPr>
          <w:b/>
          <w:sz w:val="18"/>
          <w:szCs w:val="20"/>
        </w:rPr>
      </w:pPr>
      <w:r>
        <w:rPr>
          <w:sz w:val="18"/>
          <w:szCs w:val="20"/>
        </w:rPr>
        <w:t>Konformität mit dem Baumuster auf der Grundlage einer internen Fertigungskontrolle mit überwachten Produktprüfungen in unregelmäßigen Abständen (Modul C2) unter Überwachung der</w:t>
      </w:r>
      <w:r>
        <w:rPr>
          <w:sz w:val="18"/>
          <w:szCs w:val="20"/>
        </w:rPr>
        <w:br/>
        <w:t>notifizierten Stelle</w:t>
      </w:r>
      <w:r>
        <w:rPr>
          <w:sz w:val="18"/>
          <w:szCs w:val="20"/>
        </w:rPr>
        <w:br/>
      </w:r>
      <w:r w:rsidRPr="00462EFC">
        <w:rPr>
          <w:b/>
          <w:sz w:val="18"/>
          <w:szCs w:val="20"/>
        </w:rPr>
        <w:t>OETI - Institut fuer Oekologie, Technik und Innovation GmbH</w:t>
      </w:r>
      <w:r>
        <w:rPr>
          <w:b/>
          <w:sz w:val="18"/>
          <w:szCs w:val="20"/>
        </w:rPr>
        <w:t xml:space="preserve">, </w:t>
      </w:r>
      <w:r w:rsidRPr="00825644">
        <w:rPr>
          <w:b/>
          <w:sz w:val="18"/>
          <w:szCs w:val="20"/>
        </w:rPr>
        <w:t>Notifizierte Stelle Nr. NB 0534</w:t>
      </w:r>
    </w:p>
    <w:p w14:paraId="72D19B7C" w14:textId="77777777" w:rsidR="00084FD9" w:rsidRDefault="00084FD9" w:rsidP="00084FD9">
      <w:pPr>
        <w:spacing w:after="60" w:line="240" w:lineRule="auto"/>
        <w:rPr>
          <w:sz w:val="18"/>
          <w:szCs w:val="20"/>
        </w:rPr>
      </w:pPr>
    </w:p>
    <w:p w14:paraId="6E46DD94" w14:textId="77777777" w:rsidR="00084FD9" w:rsidRDefault="00084FD9" w:rsidP="00084FD9">
      <w:pPr>
        <w:tabs>
          <w:tab w:val="left" w:pos="3402"/>
        </w:tabs>
        <w:spacing w:after="60" w:line="240" w:lineRule="auto"/>
        <w:rPr>
          <w:sz w:val="18"/>
          <w:szCs w:val="20"/>
        </w:rPr>
      </w:pPr>
      <w:r>
        <w:rPr>
          <w:sz w:val="18"/>
          <w:szCs w:val="20"/>
        </w:rPr>
        <w:t xml:space="preserve">Unterzeichnet für und im Namen von: </w:t>
      </w:r>
      <w:r>
        <w:rPr>
          <w:b/>
          <w:sz w:val="18"/>
          <w:szCs w:val="20"/>
        </w:rPr>
        <w:tab/>
      </w:r>
      <w:r>
        <w:rPr>
          <w:b/>
          <w:color w:val="FF0000"/>
          <w:sz w:val="18"/>
          <w:szCs w:val="20"/>
          <w:highlight w:val="yellow"/>
        </w:rPr>
        <w:t>Hersteller / Bevollmächtigter</w:t>
      </w:r>
      <w:r>
        <w:rPr>
          <w:b/>
          <w:color w:val="FF0000"/>
          <w:sz w:val="18"/>
          <w:szCs w:val="20"/>
        </w:rPr>
        <w:t xml:space="preserve"> </w:t>
      </w:r>
      <w:r>
        <w:rPr>
          <w:b/>
          <w:vanish/>
          <w:color w:val="4F8B3E" w:themeColor="accent6" w:themeShade="BF"/>
          <w:sz w:val="18"/>
          <w:szCs w:val="20"/>
          <w:shd w:val="clear" w:color="auto" w:fill="CCFFCC"/>
        </w:rPr>
        <w:t>[Anhang IX, Pkt. 9]</w:t>
      </w:r>
    </w:p>
    <w:p w14:paraId="2FAF6895" w14:textId="77777777" w:rsidR="00084FD9" w:rsidRDefault="00084FD9" w:rsidP="00084FD9">
      <w:pPr>
        <w:tabs>
          <w:tab w:val="left" w:pos="3402"/>
        </w:tabs>
        <w:spacing w:after="60" w:line="240" w:lineRule="auto"/>
        <w:rPr>
          <w:sz w:val="18"/>
          <w:szCs w:val="20"/>
        </w:rPr>
      </w:pPr>
      <w:r>
        <w:rPr>
          <w:sz w:val="18"/>
          <w:szCs w:val="20"/>
        </w:rPr>
        <w:t>Ort und Datum der Ausstellung:</w:t>
      </w:r>
      <w:r>
        <w:rPr>
          <w:b/>
          <w:sz w:val="18"/>
          <w:szCs w:val="20"/>
        </w:rPr>
        <w:t xml:space="preserve"> </w:t>
      </w:r>
      <w:r>
        <w:rPr>
          <w:b/>
          <w:sz w:val="18"/>
          <w:szCs w:val="20"/>
        </w:rPr>
        <w:tab/>
      </w:r>
      <w:r>
        <w:rPr>
          <w:b/>
          <w:color w:val="FF0000"/>
          <w:sz w:val="18"/>
          <w:szCs w:val="20"/>
          <w:highlight w:val="yellow"/>
        </w:rPr>
        <w:t>Ort, TT.MM.JJJJ</w:t>
      </w:r>
    </w:p>
    <w:p w14:paraId="774BF2AB" w14:textId="77777777" w:rsidR="00084FD9" w:rsidRDefault="00084FD9" w:rsidP="00084FD9">
      <w:pPr>
        <w:tabs>
          <w:tab w:val="left" w:pos="3402"/>
        </w:tabs>
        <w:spacing w:after="60" w:line="240" w:lineRule="auto"/>
        <w:rPr>
          <w:sz w:val="18"/>
          <w:szCs w:val="20"/>
        </w:rPr>
      </w:pPr>
      <w:r>
        <w:rPr>
          <w:sz w:val="18"/>
          <w:szCs w:val="20"/>
        </w:rPr>
        <w:t>Name, Funktion:</w:t>
      </w:r>
      <w:r>
        <w:rPr>
          <w:b/>
          <w:sz w:val="18"/>
          <w:szCs w:val="20"/>
        </w:rPr>
        <w:t xml:space="preserve"> </w:t>
      </w:r>
      <w:r>
        <w:rPr>
          <w:b/>
          <w:sz w:val="18"/>
          <w:szCs w:val="20"/>
        </w:rPr>
        <w:tab/>
      </w:r>
      <w:r>
        <w:rPr>
          <w:b/>
          <w:color w:val="FF0000"/>
          <w:sz w:val="18"/>
          <w:szCs w:val="20"/>
          <w:highlight w:val="yellow"/>
        </w:rPr>
        <w:t>Max Mustermann; Funktion</w:t>
      </w:r>
    </w:p>
    <w:p w14:paraId="37A98275" w14:textId="77777777" w:rsidR="00084FD9" w:rsidRDefault="00084FD9" w:rsidP="00084FD9">
      <w:pPr>
        <w:tabs>
          <w:tab w:val="left" w:pos="3402"/>
        </w:tabs>
        <w:spacing w:after="60" w:line="240" w:lineRule="auto"/>
      </w:pPr>
      <w:r>
        <w:rPr>
          <w:sz w:val="18"/>
          <w:szCs w:val="20"/>
        </w:rPr>
        <w:t>Unterschrift:</w:t>
      </w:r>
      <w:r>
        <w:rPr>
          <w:b/>
          <w:sz w:val="18"/>
          <w:szCs w:val="20"/>
        </w:rPr>
        <w:t xml:space="preserve"> </w:t>
      </w:r>
      <w:r>
        <w:rPr>
          <w:b/>
          <w:sz w:val="18"/>
          <w:szCs w:val="20"/>
        </w:rPr>
        <w:tab/>
      </w:r>
      <w:r>
        <w:rPr>
          <w:b/>
          <w:color w:val="FF0000"/>
          <w:sz w:val="18"/>
          <w:szCs w:val="20"/>
          <w:highlight w:val="yellow"/>
        </w:rPr>
        <w:t>……………………………………</w:t>
      </w:r>
    </w:p>
    <w:p w14:paraId="7CFE918D" w14:textId="77777777" w:rsidR="00084FD9" w:rsidRDefault="00084FD9" w:rsidP="00084FD9">
      <w:pPr>
        <w:spacing w:after="120"/>
        <w:jc w:val="both"/>
      </w:pPr>
    </w:p>
    <w:p w14:paraId="4D22C043" w14:textId="77777777" w:rsidR="00084FD9" w:rsidRDefault="00084FD9" w:rsidP="00084FD9">
      <w:pPr>
        <w:spacing w:after="120"/>
        <w:jc w:val="both"/>
      </w:pPr>
      <w:r>
        <w:rPr>
          <w:color w:val="FF0000"/>
          <w:szCs w:val="20"/>
          <w:highlight w:val="yellow"/>
          <w:vertAlign w:val="superscript"/>
        </w:rPr>
        <w:t xml:space="preserve">(1) </w:t>
      </w:r>
      <w:r>
        <w:rPr>
          <w:color w:val="FF0000"/>
          <w:szCs w:val="20"/>
          <w:highlight w:val="yellow"/>
        </w:rPr>
        <w:t>Der Hersteller kann auf freiwilliger Basis der Konformitätserklärung eine Nummer zuteilen.</w:t>
      </w:r>
      <w:r>
        <w:rPr>
          <w:color w:val="FF0000"/>
          <w:szCs w:val="20"/>
        </w:rPr>
        <w:t xml:space="preserve"> </w:t>
      </w:r>
    </w:p>
    <w:p w14:paraId="4936B5DD" w14:textId="77777777" w:rsidR="00084FD9" w:rsidRDefault="00084FD9" w:rsidP="00084FD9">
      <w:pPr>
        <w:pStyle w:val="Hinweis"/>
        <w:rPr>
          <w:lang w:val="de-AT"/>
        </w:rPr>
      </w:pPr>
    </w:p>
    <w:p w14:paraId="52EBABDC" w14:textId="77777777" w:rsidR="00107ED7" w:rsidRPr="00084FD9" w:rsidRDefault="00107ED7" w:rsidP="00084FD9">
      <w:pPr>
        <w:rPr>
          <w:rStyle w:val="BookTitle"/>
          <w:b w:val="0"/>
          <w:bCs w:val="0"/>
          <w:i w:val="0"/>
          <w:iCs w:val="0"/>
          <w:spacing w:val="0"/>
        </w:rPr>
      </w:pPr>
    </w:p>
    <w:sectPr w:rsidR="00107ED7" w:rsidRPr="00084FD9" w:rsidSect="00084FD9">
      <w:pgSz w:w="11906" w:h="16838" w:code="9"/>
      <w:pgMar w:top="1134" w:right="1474" w:bottom="1134" w:left="1474"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64189" w14:textId="77777777" w:rsidR="00C05444" w:rsidRDefault="00C05444">
      <w:r>
        <w:separator/>
      </w:r>
    </w:p>
  </w:endnote>
  <w:endnote w:type="continuationSeparator" w:id="0">
    <w:p w14:paraId="0B47B360" w14:textId="77777777" w:rsidR="00C05444" w:rsidRDefault="00C0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20000287" w:usb1="288F0000" w:usb2="00000016" w:usb3="00000000" w:csb0="0016019D"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4"/>
      <w:tblW w:w="0" w:type="auto"/>
      <w:tblInd w:w="0" w:type="dxa"/>
      <w:tblLook w:val="04A0" w:firstRow="1" w:lastRow="0" w:firstColumn="1" w:lastColumn="0" w:noHBand="0" w:noVBand="1"/>
    </w:tblPr>
    <w:tblGrid>
      <w:gridCol w:w="300"/>
    </w:tblGrid>
    <w:tr w:rsidR="007F2120" w14:paraId="757FAF27" w14:textId="77777777">
      <w:tc>
        <w:tcPr>
          <w:tcW w:w="100" w:type="pct"/>
          <w:tcMar>
            <w:top w:w="80" w:type="dxa"/>
            <w:bottom w:w="20" w:type="dxa"/>
          </w:tcMar>
        </w:tcPr>
        <w:p w14:paraId="3398519C" w14:textId="69885A48" w:rsidR="007F2120" w:rsidRDefault="007F2120">
          <w:pPr>
            <w:pStyle w:val="Default4"/>
            <w:spacing w:before="40"/>
            <w:jc w:val="center"/>
          </w:pPr>
        </w:p>
      </w:tc>
    </w:tr>
  </w:tbl>
  <w:p w14:paraId="3E6F6813" w14:textId="77777777" w:rsidR="007F2120" w:rsidRDefault="007F2120">
    <w:pPr>
      <w:pStyle w:val="Default4"/>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CE846" w14:textId="77777777" w:rsidR="00C05444" w:rsidRDefault="00C05444">
      <w:r>
        <w:separator/>
      </w:r>
    </w:p>
  </w:footnote>
  <w:footnote w:type="continuationSeparator" w:id="0">
    <w:p w14:paraId="781A6800" w14:textId="77777777" w:rsidR="00C05444" w:rsidRDefault="00C05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E508E" w14:textId="7D33323B" w:rsidR="007F2120" w:rsidRDefault="007F2120">
    <w:pPr>
      <w:pStyle w:val="Default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B8624E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 w15:restartNumberingAfterBreak="0">
    <w:nsid w:val="041C6311"/>
    <w:multiLevelType w:val="multilevel"/>
    <w:tmpl w:val="F62EE3A2"/>
    <w:lvl w:ilvl="0">
      <w:start w:val="1"/>
      <w:numFmt w:val="decimal"/>
      <w:pStyle w:val="Heading1"/>
      <w:lvlText w:val="%1"/>
      <w:lvlJc w:val="left"/>
      <w:pPr>
        <w:ind w:left="432" w:hanging="432"/>
      </w:pPr>
      <w:rPr>
        <w:i w:val="0"/>
        <w:iCs w:val="0"/>
        <w:sz w:val="28"/>
        <w:szCs w:val="32"/>
        <w:lang w:val="en-US"/>
      </w:rPr>
    </w:lvl>
    <w:lvl w:ilvl="1">
      <w:start w:val="1"/>
      <w:numFmt w:val="decimal"/>
      <w:pStyle w:val="Heading2"/>
      <w:lvlText w:val="%1.%2"/>
      <w:lvlJc w:val="left"/>
      <w:pPr>
        <w:ind w:left="576" w:hanging="576"/>
      </w:pPr>
      <w:rPr>
        <w:b/>
        <w:bCs w:val="0"/>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05280C"/>
    <w:multiLevelType w:val="hybridMultilevel"/>
    <w:tmpl w:val="F36AE018"/>
    <w:lvl w:ilvl="0" w:tplc="04070007">
      <w:start w:val="1"/>
      <w:numFmt w:val="bullet"/>
      <w:lvlText w:val="-"/>
      <w:lvlJc w:val="left"/>
      <w:pPr>
        <w:tabs>
          <w:tab w:val="num" w:pos="720"/>
        </w:tabs>
        <w:ind w:left="720" w:hanging="360"/>
      </w:pPr>
      <w:rPr>
        <w:sz w:val="16"/>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D5331"/>
    <w:multiLevelType w:val="hybridMultilevel"/>
    <w:tmpl w:val="68283B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59213D0"/>
    <w:multiLevelType w:val="hybridMultilevel"/>
    <w:tmpl w:val="81B21C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8F85B47"/>
    <w:multiLevelType w:val="hybridMultilevel"/>
    <w:tmpl w:val="BA2CAB2A"/>
    <w:lvl w:ilvl="0" w:tplc="0E06387C">
      <w:start w:val="1"/>
      <w:numFmt w:val="decimal"/>
      <w:pStyle w:val="berschrift1a"/>
      <w:lvlText w:val="%1"/>
      <w:lvlJc w:val="left"/>
      <w:pPr>
        <w:ind w:left="851" w:hanging="851"/>
      </w:pPr>
      <w:rPr>
        <w:rFonts w:hint="default"/>
        <w:b/>
        <w:sz w:val="20"/>
        <w:szCs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B83C25"/>
    <w:multiLevelType w:val="hybridMultilevel"/>
    <w:tmpl w:val="8DE28E1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85842BD"/>
    <w:multiLevelType w:val="hybridMultilevel"/>
    <w:tmpl w:val="11FA02D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8671462"/>
    <w:multiLevelType w:val="hybridMultilevel"/>
    <w:tmpl w:val="3E080A82"/>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9" w15:restartNumberingAfterBreak="0">
    <w:nsid w:val="4E320723"/>
    <w:multiLevelType w:val="multilevel"/>
    <w:tmpl w:val="D554B614"/>
    <w:lvl w:ilvl="0">
      <w:start w:val="1"/>
      <w:numFmt w:val="decimal"/>
      <w:lvlText w:val="%1."/>
      <w:lvlJc w:val="left"/>
      <w:pPr>
        <w:ind w:left="360" w:hanging="360"/>
      </w:pPr>
      <w:rPr>
        <w:color w:val="0070C0"/>
      </w:rPr>
    </w:lvl>
    <w:lvl w:ilvl="1">
      <w:start w:val="1"/>
      <w:numFmt w:val="decimal"/>
      <w:lvlText w:val="%1.%2."/>
      <w:lvlJc w:val="left"/>
      <w:pPr>
        <w:ind w:left="792" w:hanging="432"/>
      </w:pPr>
      <w:rPr>
        <w:color w:val="0070C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AD6E05"/>
    <w:multiLevelType w:val="hybridMultilevel"/>
    <w:tmpl w:val="7BCA8A8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6C62369"/>
    <w:multiLevelType w:val="hybridMultilevel"/>
    <w:tmpl w:val="729E940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A4578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8872085">
    <w:abstractNumId w:val="7"/>
  </w:num>
  <w:num w:numId="2" w16cid:durableId="120540981">
    <w:abstractNumId w:val="10"/>
  </w:num>
  <w:num w:numId="3" w16cid:durableId="1322809191">
    <w:abstractNumId w:val="12"/>
  </w:num>
  <w:num w:numId="4" w16cid:durableId="869219620">
    <w:abstractNumId w:val="1"/>
  </w:num>
  <w:num w:numId="5" w16cid:durableId="81924787">
    <w:abstractNumId w:val="5"/>
  </w:num>
  <w:num w:numId="6" w16cid:durableId="1724557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2702780">
    <w:abstractNumId w:val="0"/>
  </w:num>
  <w:num w:numId="8" w16cid:durableId="1550461636">
    <w:abstractNumId w:val="11"/>
  </w:num>
  <w:num w:numId="9" w16cid:durableId="1041711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2178267">
    <w:abstractNumId w:val="2"/>
  </w:num>
  <w:num w:numId="11" w16cid:durableId="338433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7706742">
    <w:abstractNumId w:val="9"/>
  </w:num>
  <w:num w:numId="13" w16cid:durableId="639456339">
    <w:abstractNumId w:val="4"/>
  </w:num>
  <w:num w:numId="14" w16cid:durableId="627317157">
    <w:abstractNumId w:val="3"/>
  </w:num>
  <w:num w:numId="15" w16cid:durableId="183905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D7"/>
    <w:rsid w:val="00007B13"/>
    <w:rsid w:val="00083394"/>
    <w:rsid w:val="00084FD9"/>
    <w:rsid w:val="000B57B5"/>
    <w:rsid w:val="000B70D0"/>
    <w:rsid w:val="000C3E43"/>
    <w:rsid w:val="000C5BFD"/>
    <w:rsid w:val="000D3D84"/>
    <w:rsid w:val="00107ED7"/>
    <w:rsid w:val="00115CFC"/>
    <w:rsid w:val="001235B0"/>
    <w:rsid w:val="001B2E7D"/>
    <w:rsid w:val="00205B1D"/>
    <w:rsid w:val="00212146"/>
    <w:rsid w:val="00215210"/>
    <w:rsid w:val="002A1780"/>
    <w:rsid w:val="002F1F10"/>
    <w:rsid w:val="003076AE"/>
    <w:rsid w:val="0038405A"/>
    <w:rsid w:val="003E47A9"/>
    <w:rsid w:val="00427CA3"/>
    <w:rsid w:val="0044390F"/>
    <w:rsid w:val="004A11BF"/>
    <w:rsid w:val="00506F24"/>
    <w:rsid w:val="00511A65"/>
    <w:rsid w:val="005162B2"/>
    <w:rsid w:val="00541EE7"/>
    <w:rsid w:val="0056452E"/>
    <w:rsid w:val="005B26D9"/>
    <w:rsid w:val="006405E1"/>
    <w:rsid w:val="006B14DA"/>
    <w:rsid w:val="006D1EC7"/>
    <w:rsid w:val="006D7E78"/>
    <w:rsid w:val="007124E7"/>
    <w:rsid w:val="00773AD1"/>
    <w:rsid w:val="007A2787"/>
    <w:rsid w:val="007B2966"/>
    <w:rsid w:val="007B381A"/>
    <w:rsid w:val="007C67A4"/>
    <w:rsid w:val="007F2120"/>
    <w:rsid w:val="0088769A"/>
    <w:rsid w:val="008A163D"/>
    <w:rsid w:val="00922217"/>
    <w:rsid w:val="00A15D3E"/>
    <w:rsid w:val="00A63261"/>
    <w:rsid w:val="00A95CAB"/>
    <w:rsid w:val="00AE4FB7"/>
    <w:rsid w:val="00B36BA9"/>
    <w:rsid w:val="00B653EC"/>
    <w:rsid w:val="00BD075B"/>
    <w:rsid w:val="00BD4CC8"/>
    <w:rsid w:val="00BE4AC7"/>
    <w:rsid w:val="00C05444"/>
    <w:rsid w:val="00C75453"/>
    <w:rsid w:val="00CE46DE"/>
    <w:rsid w:val="00D25E61"/>
    <w:rsid w:val="00D26EA1"/>
    <w:rsid w:val="00DD4BAD"/>
    <w:rsid w:val="00EB6078"/>
    <w:rsid w:val="00F04DDB"/>
    <w:rsid w:val="00F16735"/>
    <w:rsid w:val="00F33830"/>
    <w:rsid w:val="00F36B96"/>
    <w:rsid w:val="00F477D1"/>
    <w:rsid w:val="00F863C3"/>
    <w:rsid w:val="00FD6B8F"/>
  </w:rsids>
  <m:mathPr>
    <m:mathFont m:val="Cambria Math"/>
    <m:brkBin m:val="before"/>
    <m:brkBinSub m:val="--"/>
    <m:smallFrac m:val="0"/>
    <m:dispDef/>
    <m:lMargin m:val="0"/>
    <m:rMargin m:val="0"/>
    <m:defJc m:val="centerGroup"/>
    <m:wrapIndent m:val="1440"/>
    <m:intLim m:val="subSup"/>
    <m:naryLim m:val="undOvr"/>
  </m:mathPr>
  <w:themeFontLang w:val="de-AT"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0EAF2"/>
  <w15:chartTrackingRefBased/>
  <w15:docId w15:val="{B05A9782-A3F5-4FDE-B375-BDE5D99B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A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FD9"/>
    <w:pPr>
      <w:spacing w:after="0" w:line="300" w:lineRule="atLeast"/>
    </w:pPr>
    <w:rPr>
      <w:rFonts w:ascii="Arial" w:eastAsiaTheme="minorHAnsi" w:hAnsi="Arial" w:cs="Arial"/>
      <w:kern w:val="0"/>
      <w:sz w:val="20"/>
      <w:lang w:eastAsia="en-US"/>
      <w14:ligatures w14:val="none"/>
    </w:rPr>
  </w:style>
  <w:style w:type="paragraph" w:styleId="Heading1">
    <w:name w:val="heading 1"/>
    <w:basedOn w:val="Normal"/>
    <w:next w:val="Normal"/>
    <w:link w:val="Heading1Char"/>
    <w:uiPriority w:val="9"/>
    <w:qFormat/>
    <w:rsid w:val="007B381A"/>
    <w:pPr>
      <w:keepNext/>
      <w:keepLines/>
      <w:numPr>
        <w:numId w:val="4"/>
      </w:numPr>
      <w:spacing w:before="240"/>
      <w:outlineLvl w:val="0"/>
    </w:pPr>
    <w:rPr>
      <w:rFonts w:eastAsiaTheme="majorEastAsia" w:cstheme="majorBidi"/>
      <w:b/>
      <w:sz w:val="28"/>
      <w:szCs w:val="32"/>
      <w:lang w:val="de-DE" w:eastAsia="de-DE"/>
    </w:rPr>
  </w:style>
  <w:style w:type="paragraph" w:styleId="Heading2">
    <w:name w:val="heading 2"/>
    <w:basedOn w:val="Normal"/>
    <w:next w:val="Normal"/>
    <w:link w:val="Heading2Char"/>
    <w:unhideWhenUsed/>
    <w:qFormat/>
    <w:rsid w:val="007B381A"/>
    <w:pPr>
      <w:keepNext/>
      <w:keepLines/>
      <w:numPr>
        <w:ilvl w:val="1"/>
        <w:numId w:val="4"/>
      </w:numPr>
      <w:spacing w:before="40"/>
      <w:outlineLvl w:val="1"/>
    </w:pPr>
    <w:rPr>
      <w:rFonts w:eastAsiaTheme="majorEastAsia" w:cstheme="majorBidi"/>
      <w:b/>
      <w:color w:val="000000" w:themeColor="text1"/>
      <w:szCs w:val="26"/>
      <w:lang w:val="de-DE" w:eastAsia="de-DE"/>
    </w:rPr>
  </w:style>
  <w:style w:type="paragraph" w:styleId="Heading3">
    <w:name w:val="heading 3"/>
    <w:basedOn w:val="Normal"/>
    <w:next w:val="Normal"/>
    <w:link w:val="Heading3Char"/>
    <w:unhideWhenUsed/>
    <w:qFormat/>
    <w:rsid w:val="007B381A"/>
    <w:pPr>
      <w:keepNext/>
      <w:keepLines/>
      <w:numPr>
        <w:ilvl w:val="2"/>
        <w:numId w:val="4"/>
      </w:numPr>
      <w:spacing w:before="40"/>
      <w:outlineLvl w:val="2"/>
    </w:pPr>
    <w:rPr>
      <w:rFonts w:eastAsiaTheme="majorEastAsia" w:cstheme="majorBidi"/>
      <w:b/>
      <w:szCs w:val="20"/>
      <w:lang w:val="de-DE" w:eastAsia="de-DE"/>
    </w:rPr>
  </w:style>
  <w:style w:type="paragraph" w:styleId="Heading4">
    <w:name w:val="heading 4"/>
    <w:basedOn w:val="Normal"/>
    <w:next w:val="Normal"/>
    <w:link w:val="Heading4Char"/>
    <w:unhideWhenUsed/>
    <w:qFormat/>
    <w:rsid w:val="007B381A"/>
    <w:pPr>
      <w:keepNext/>
      <w:keepLines/>
      <w:numPr>
        <w:ilvl w:val="3"/>
        <w:numId w:val="4"/>
      </w:numPr>
      <w:spacing w:before="40"/>
      <w:outlineLvl w:val="3"/>
    </w:pPr>
    <w:rPr>
      <w:rFonts w:eastAsiaTheme="majorEastAsia" w:cstheme="majorBidi"/>
      <w:b/>
      <w:iCs/>
      <w:szCs w:val="20"/>
      <w:lang w:val="de-DE" w:eastAsia="de-DE"/>
    </w:rPr>
  </w:style>
  <w:style w:type="paragraph" w:styleId="Heading5">
    <w:name w:val="heading 5"/>
    <w:basedOn w:val="Normal"/>
    <w:next w:val="Normal"/>
    <w:link w:val="Heading5Char"/>
    <w:unhideWhenUsed/>
    <w:qFormat/>
    <w:rsid w:val="007B381A"/>
    <w:pPr>
      <w:keepNext/>
      <w:keepLines/>
      <w:numPr>
        <w:ilvl w:val="4"/>
        <w:numId w:val="4"/>
      </w:numPr>
      <w:spacing w:before="40"/>
      <w:outlineLvl w:val="4"/>
    </w:pPr>
    <w:rPr>
      <w:rFonts w:eastAsiaTheme="majorEastAsia" w:cstheme="majorBidi"/>
      <w:b/>
      <w:szCs w:val="20"/>
      <w:lang w:val="de-DE" w:eastAsia="de-DE"/>
    </w:rPr>
  </w:style>
  <w:style w:type="paragraph" w:styleId="Heading6">
    <w:name w:val="heading 6"/>
    <w:basedOn w:val="Normal"/>
    <w:next w:val="Normal"/>
    <w:link w:val="Heading6Char"/>
    <w:unhideWhenUsed/>
    <w:qFormat/>
    <w:rsid w:val="007B381A"/>
    <w:pPr>
      <w:keepNext/>
      <w:keepLines/>
      <w:numPr>
        <w:ilvl w:val="5"/>
        <w:numId w:val="4"/>
      </w:numPr>
      <w:spacing w:before="40"/>
      <w:outlineLvl w:val="5"/>
    </w:pPr>
    <w:rPr>
      <w:rFonts w:eastAsiaTheme="majorEastAsia" w:cstheme="majorBidi"/>
      <w:b/>
      <w:color w:val="000000" w:themeColor="text1"/>
      <w:szCs w:val="20"/>
      <w:lang w:val="de-DE" w:eastAsia="de-DE"/>
    </w:rPr>
  </w:style>
  <w:style w:type="paragraph" w:styleId="Heading7">
    <w:name w:val="heading 7"/>
    <w:basedOn w:val="Normal"/>
    <w:next w:val="Normal"/>
    <w:link w:val="Heading7Char"/>
    <w:unhideWhenUsed/>
    <w:qFormat/>
    <w:rsid w:val="007B381A"/>
    <w:pPr>
      <w:keepNext/>
      <w:keepLines/>
      <w:numPr>
        <w:ilvl w:val="6"/>
        <w:numId w:val="4"/>
      </w:numPr>
      <w:spacing w:before="40"/>
      <w:outlineLvl w:val="6"/>
    </w:pPr>
    <w:rPr>
      <w:rFonts w:eastAsiaTheme="majorEastAsia" w:cstheme="majorBidi"/>
      <w:i/>
      <w:iCs/>
      <w:color w:val="000000" w:themeColor="text1"/>
      <w:szCs w:val="20"/>
      <w:lang w:val="de-DE" w:eastAsia="de-DE"/>
    </w:rPr>
  </w:style>
  <w:style w:type="paragraph" w:styleId="Heading8">
    <w:name w:val="heading 8"/>
    <w:basedOn w:val="Normal"/>
    <w:next w:val="Normal"/>
    <w:link w:val="Heading8Char"/>
    <w:unhideWhenUsed/>
    <w:qFormat/>
    <w:rsid w:val="007B381A"/>
    <w:pPr>
      <w:keepNext/>
      <w:keepLines/>
      <w:numPr>
        <w:ilvl w:val="7"/>
        <w:numId w:val="4"/>
      </w:numPr>
      <w:spacing w:before="40"/>
      <w:outlineLvl w:val="7"/>
    </w:pPr>
    <w:rPr>
      <w:rFonts w:eastAsiaTheme="majorEastAsia" w:cstheme="majorBidi"/>
      <w:color w:val="272727" w:themeColor="text1" w:themeTint="D8"/>
      <w:sz w:val="21"/>
      <w:szCs w:val="21"/>
      <w:lang w:val="de-DE" w:eastAsia="de-DE"/>
    </w:rPr>
  </w:style>
  <w:style w:type="paragraph" w:styleId="Heading9">
    <w:name w:val="heading 9"/>
    <w:basedOn w:val="Normal"/>
    <w:next w:val="Normal"/>
    <w:link w:val="Heading9Char"/>
    <w:unhideWhenUsed/>
    <w:qFormat/>
    <w:rsid w:val="007B381A"/>
    <w:pPr>
      <w:keepNext/>
      <w:keepLines/>
      <w:numPr>
        <w:ilvl w:val="8"/>
        <w:numId w:val="4"/>
      </w:numPr>
      <w:spacing w:before="40"/>
      <w:outlineLvl w:val="8"/>
    </w:pPr>
    <w:rPr>
      <w:rFonts w:eastAsiaTheme="majorEastAsia" w:cstheme="majorBidi"/>
      <w:i/>
      <w:iCs/>
      <w:color w:val="272727" w:themeColor="text1" w:themeTint="D8"/>
      <w:sz w:val="21"/>
      <w:szCs w:val="21"/>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381A"/>
    <w:pPr>
      <w:spacing w:after="0" w:line="240" w:lineRule="auto"/>
    </w:pPr>
    <w:rPr>
      <w:rFonts w:ascii="Arial Unicode MS" w:hAnsi="Arial Unicode MS" w:cs="Arial"/>
      <w:sz w:val="20"/>
      <w:szCs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tachtentext">
    <w:name w:val="Gutachtentext"/>
    <w:basedOn w:val="Normal"/>
    <w:pPr>
      <w:spacing w:after="120"/>
    </w:pPr>
    <w:rPr>
      <w:rFonts w:ascii="Century Gothic" w:hAnsi="Century Gothic" w:cs="Times New Roman"/>
      <w:szCs w:val="20"/>
      <w:lang w:val="de-DE" w:eastAsia="de-DE"/>
    </w:rPr>
  </w:style>
  <w:style w:type="paragraph" w:styleId="Title">
    <w:name w:val="Title"/>
    <w:basedOn w:val="Normal"/>
    <w:next w:val="Normal"/>
    <w:link w:val="TitleChar"/>
    <w:qFormat/>
    <w:rsid w:val="007B381A"/>
    <w:pPr>
      <w:contextualSpacing/>
    </w:pPr>
    <w:rPr>
      <w:rFonts w:eastAsiaTheme="majorEastAsia" w:cstheme="majorBidi"/>
      <w:b/>
      <w:spacing w:val="-10"/>
      <w:kern w:val="28"/>
      <w:sz w:val="40"/>
      <w:szCs w:val="56"/>
      <w:lang w:val="de-DE" w:eastAsia="de-DE"/>
    </w:rPr>
  </w:style>
  <w:style w:type="character" w:customStyle="1" w:styleId="TitleChar">
    <w:name w:val="Title Char"/>
    <w:basedOn w:val="DefaultParagraphFont"/>
    <w:link w:val="Title"/>
    <w:rsid w:val="007B381A"/>
    <w:rPr>
      <w:rFonts w:ascii="Arial Unicode MS" w:eastAsiaTheme="majorEastAsia" w:hAnsi="Arial Unicode MS" w:cstheme="majorBidi"/>
      <w:b/>
      <w:spacing w:val="-10"/>
      <w:kern w:val="28"/>
      <w:sz w:val="40"/>
      <w:szCs w:val="56"/>
      <w:lang w:val="de-DE" w:eastAsia="de-DE"/>
      <w14:ligatures w14:val="none"/>
    </w:rPr>
  </w:style>
  <w:style w:type="character" w:customStyle="1" w:styleId="Heading1Char">
    <w:name w:val="Heading 1 Char"/>
    <w:basedOn w:val="DefaultParagraphFont"/>
    <w:link w:val="Heading1"/>
    <w:uiPriority w:val="9"/>
    <w:rsid w:val="007B381A"/>
    <w:rPr>
      <w:rFonts w:ascii="Arial Unicode MS" w:eastAsiaTheme="majorEastAsia" w:hAnsi="Arial Unicode MS" w:cstheme="majorBidi"/>
      <w:b/>
      <w:kern w:val="0"/>
      <w:sz w:val="28"/>
      <w:szCs w:val="32"/>
      <w:lang w:val="de-DE" w:eastAsia="de-DE"/>
      <w14:ligatures w14:val="none"/>
    </w:rPr>
  </w:style>
  <w:style w:type="character" w:customStyle="1" w:styleId="Heading2Char">
    <w:name w:val="Heading 2 Char"/>
    <w:basedOn w:val="DefaultParagraphFont"/>
    <w:link w:val="Heading2"/>
    <w:rsid w:val="007B381A"/>
    <w:rPr>
      <w:rFonts w:ascii="Arial Unicode MS" w:eastAsiaTheme="majorEastAsia" w:hAnsi="Arial Unicode MS" w:cstheme="majorBidi"/>
      <w:b/>
      <w:color w:val="000000" w:themeColor="text1"/>
      <w:kern w:val="0"/>
      <w:sz w:val="24"/>
      <w:szCs w:val="26"/>
      <w:lang w:val="de-DE" w:eastAsia="de-DE"/>
      <w14:ligatures w14:val="none"/>
    </w:rPr>
  </w:style>
  <w:style w:type="paragraph" w:styleId="ListParagraph">
    <w:name w:val="List Paragraph"/>
    <w:basedOn w:val="Normal"/>
    <w:uiPriority w:val="34"/>
    <w:qFormat/>
    <w:pPr>
      <w:ind w:left="720"/>
      <w:contextualSpacing/>
    </w:pPr>
    <w:rPr>
      <w:rFonts w:cs="Times New Roman"/>
      <w:szCs w:val="20"/>
      <w:lang w:val="de-DE" w:eastAsia="de-DE"/>
    </w:rPr>
  </w:style>
  <w:style w:type="paragraph" w:styleId="TOCHeading">
    <w:name w:val="TOC Heading"/>
    <w:basedOn w:val="Heading1"/>
    <w:next w:val="Normal"/>
    <w:uiPriority w:val="39"/>
    <w:unhideWhenUsed/>
    <w:qFormat/>
    <w:rsid w:val="007B381A"/>
    <w:pPr>
      <w:numPr>
        <w:numId w:val="0"/>
      </w:numPr>
      <w:spacing w:line="259" w:lineRule="auto"/>
      <w:outlineLvl w:val="9"/>
    </w:pPr>
    <w:rPr>
      <w:b w:val="0"/>
      <w:color w:val="60B896"/>
      <w:sz w:val="32"/>
      <w:lang w:eastAsia="de-AT"/>
    </w:rPr>
  </w:style>
  <w:style w:type="character" w:customStyle="1" w:styleId="Heading3Char">
    <w:name w:val="Heading 3 Char"/>
    <w:basedOn w:val="DefaultParagraphFont"/>
    <w:link w:val="Heading3"/>
    <w:rsid w:val="007B381A"/>
    <w:rPr>
      <w:rFonts w:ascii="Arial Unicode MS" w:eastAsiaTheme="majorEastAsia" w:hAnsi="Arial Unicode MS" w:cstheme="majorBidi"/>
      <w:b/>
      <w:kern w:val="0"/>
      <w:sz w:val="20"/>
      <w:szCs w:val="20"/>
      <w:lang w:val="de-DE" w:eastAsia="de-DE"/>
      <w14:ligatures w14:val="none"/>
    </w:rPr>
  </w:style>
  <w:style w:type="paragraph" w:styleId="Subtitle">
    <w:name w:val="Subtitle"/>
    <w:basedOn w:val="Normal"/>
    <w:next w:val="Normal"/>
    <w:link w:val="SubtitleChar"/>
    <w:uiPriority w:val="11"/>
    <w:qFormat/>
    <w:rsid w:val="007B381A"/>
    <w:pPr>
      <w:numPr>
        <w:ilvl w:val="1"/>
      </w:numPr>
      <w:spacing w:after="240"/>
    </w:pPr>
    <w:rPr>
      <w:rFonts w:cstheme="minorBidi"/>
      <w:b/>
      <w:szCs w:val="20"/>
      <w:lang w:val="de-DE" w:eastAsia="de-DE"/>
    </w:rPr>
  </w:style>
  <w:style w:type="character" w:customStyle="1" w:styleId="SubtitleChar">
    <w:name w:val="Subtitle Char"/>
    <w:basedOn w:val="DefaultParagraphFont"/>
    <w:link w:val="Subtitle"/>
    <w:uiPriority w:val="11"/>
    <w:rsid w:val="007B381A"/>
    <w:rPr>
      <w:rFonts w:ascii="Arial Unicode MS" w:eastAsiaTheme="minorEastAsia" w:hAnsi="Arial Unicode MS"/>
      <w:b/>
      <w:kern w:val="0"/>
      <w:sz w:val="24"/>
      <w:szCs w:val="20"/>
      <w:lang w:val="de-DE" w:eastAsia="de-DE"/>
      <w14:ligatures w14:val="none"/>
    </w:rPr>
  </w:style>
  <w:style w:type="character" w:customStyle="1" w:styleId="Heading4Char">
    <w:name w:val="Heading 4 Char"/>
    <w:basedOn w:val="DefaultParagraphFont"/>
    <w:link w:val="Heading4"/>
    <w:rsid w:val="007B381A"/>
    <w:rPr>
      <w:rFonts w:ascii="Arial Unicode MS" w:eastAsiaTheme="majorEastAsia" w:hAnsi="Arial Unicode MS" w:cstheme="majorBidi"/>
      <w:b/>
      <w:iCs/>
      <w:kern w:val="0"/>
      <w:sz w:val="20"/>
      <w:szCs w:val="20"/>
      <w:lang w:val="de-DE" w:eastAsia="de-DE"/>
      <w14:ligatures w14:val="none"/>
    </w:rPr>
  </w:style>
  <w:style w:type="character" w:customStyle="1" w:styleId="Heading5Char">
    <w:name w:val="Heading 5 Char"/>
    <w:basedOn w:val="DefaultParagraphFont"/>
    <w:link w:val="Heading5"/>
    <w:rsid w:val="007B381A"/>
    <w:rPr>
      <w:rFonts w:ascii="Arial Unicode MS" w:eastAsiaTheme="majorEastAsia" w:hAnsi="Arial Unicode MS" w:cstheme="majorBidi"/>
      <w:b/>
      <w:kern w:val="0"/>
      <w:sz w:val="20"/>
      <w:szCs w:val="20"/>
      <w:lang w:val="de-DE" w:eastAsia="de-DE"/>
      <w14:ligatures w14:val="none"/>
    </w:rPr>
  </w:style>
  <w:style w:type="character" w:customStyle="1" w:styleId="Heading6Char">
    <w:name w:val="Heading 6 Char"/>
    <w:basedOn w:val="DefaultParagraphFont"/>
    <w:link w:val="Heading6"/>
    <w:rsid w:val="007B381A"/>
    <w:rPr>
      <w:rFonts w:ascii="Arial Unicode MS" w:eastAsiaTheme="majorEastAsia" w:hAnsi="Arial Unicode MS" w:cstheme="majorBidi"/>
      <w:b/>
      <w:color w:val="000000" w:themeColor="text1"/>
      <w:kern w:val="0"/>
      <w:sz w:val="20"/>
      <w:szCs w:val="20"/>
      <w:lang w:val="de-DE" w:eastAsia="de-DE"/>
      <w14:ligatures w14:val="none"/>
    </w:rPr>
  </w:style>
  <w:style w:type="paragraph" w:styleId="TOC2">
    <w:name w:val="toc 2"/>
    <w:basedOn w:val="Normal"/>
    <w:next w:val="Normal"/>
    <w:autoRedefine/>
    <w:uiPriority w:val="39"/>
    <w:unhideWhenUsed/>
    <w:pPr>
      <w:spacing w:after="100"/>
      <w:ind w:left="200"/>
    </w:pPr>
    <w:rPr>
      <w:rFonts w:cs="Times New Roman"/>
      <w:szCs w:val="20"/>
      <w:lang w:val="de-DE" w:eastAsia="de-DE"/>
    </w:rPr>
  </w:style>
  <w:style w:type="paragraph" w:styleId="TOC1">
    <w:name w:val="toc 1"/>
    <w:basedOn w:val="Normal"/>
    <w:next w:val="Normal"/>
    <w:autoRedefine/>
    <w:uiPriority w:val="39"/>
    <w:unhideWhenUsed/>
    <w:pPr>
      <w:spacing w:after="100"/>
    </w:pPr>
    <w:rPr>
      <w:rFonts w:cs="Times New Roman"/>
      <w:szCs w:val="20"/>
      <w:lang w:val="de-DE" w:eastAsia="de-DE"/>
    </w:rPr>
  </w:style>
  <w:style w:type="character" w:styleId="Hyperlink">
    <w:name w:val="Hyperlink"/>
    <w:basedOn w:val="DefaultParagraphFont"/>
    <w:uiPriority w:val="99"/>
    <w:unhideWhenUsed/>
    <w:rPr>
      <w:color w:val="0563C1" w:themeColor="hyperlink"/>
      <w:u w:val="single"/>
    </w:rPr>
  </w:style>
  <w:style w:type="character" w:customStyle="1" w:styleId="Heading7Char">
    <w:name w:val="Heading 7 Char"/>
    <w:basedOn w:val="DefaultParagraphFont"/>
    <w:link w:val="Heading7"/>
    <w:rsid w:val="007B381A"/>
    <w:rPr>
      <w:rFonts w:ascii="Arial Unicode MS" w:eastAsiaTheme="majorEastAsia" w:hAnsi="Arial Unicode MS" w:cstheme="majorBidi"/>
      <w:i/>
      <w:iCs/>
      <w:color w:val="000000" w:themeColor="text1"/>
      <w:kern w:val="0"/>
      <w:sz w:val="20"/>
      <w:szCs w:val="20"/>
      <w:lang w:val="de-DE" w:eastAsia="de-DE"/>
      <w14:ligatures w14:val="none"/>
    </w:rPr>
  </w:style>
  <w:style w:type="character" w:customStyle="1" w:styleId="Heading8Char">
    <w:name w:val="Heading 8 Char"/>
    <w:basedOn w:val="DefaultParagraphFont"/>
    <w:link w:val="Heading8"/>
    <w:rsid w:val="007B381A"/>
    <w:rPr>
      <w:rFonts w:ascii="Arial Unicode MS" w:eastAsiaTheme="majorEastAsia" w:hAnsi="Arial Unicode MS" w:cstheme="majorBidi"/>
      <w:color w:val="272727" w:themeColor="text1" w:themeTint="D8"/>
      <w:kern w:val="0"/>
      <w:sz w:val="21"/>
      <w:szCs w:val="21"/>
      <w:lang w:val="de-DE" w:eastAsia="de-DE"/>
      <w14:ligatures w14:val="none"/>
    </w:rPr>
  </w:style>
  <w:style w:type="character" w:customStyle="1" w:styleId="Heading9Char">
    <w:name w:val="Heading 9 Char"/>
    <w:basedOn w:val="DefaultParagraphFont"/>
    <w:link w:val="Heading9"/>
    <w:rsid w:val="007B381A"/>
    <w:rPr>
      <w:rFonts w:ascii="Arial Unicode MS" w:eastAsiaTheme="majorEastAsia" w:hAnsi="Arial Unicode MS" w:cstheme="majorBidi"/>
      <w:i/>
      <w:iCs/>
      <w:color w:val="272727" w:themeColor="text1" w:themeTint="D8"/>
      <w:kern w:val="0"/>
      <w:sz w:val="21"/>
      <w:szCs w:val="21"/>
      <w:lang w:val="de-DE" w:eastAsia="de-DE"/>
      <w14:ligatures w14:val="none"/>
    </w:rPr>
  </w:style>
  <w:style w:type="paragraph" w:customStyle="1" w:styleId="Berichttext">
    <w:name w:val="Berichttext"/>
    <w:basedOn w:val="Normal"/>
    <w:rPr>
      <w:rFonts w:ascii="Century Gothic" w:hAnsi="Century Gothic" w:cs="Times New Roman"/>
      <w:szCs w:val="20"/>
      <w:lang w:val="de-DE" w:eastAsia="de-DE"/>
    </w:rPr>
  </w:style>
  <w:style w:type="paragraph" w:customStyle="1" w:styleId="BerichttabelleKlein">
    <w:name w:val="BerichttabelleKlein"/>
    <w:basedOn w:val="Normal"/>
    <w:pPr>
      <w:spacing w:before="40" w:after="40"/>
    </w:pPr>
    <w:rPr>
      <w:rFonts w:ascii="Century Gothic" w:hAnsi="Century Gothic" w:cs="Times New Roman"/>
      <w:kern w:val="24"/>
      <w:sz w:val="16"/>
      <w:szCs w:val="20"/>
      <w:lang w:val="de-DE" w:eastAsia="de-DE"/>
    </w:rPr>
  </w:style>
  <w:style w:type="paragraph" w:customStyle="1" w:styleId="berschrift1a">
    <w:name w:val="Überschrift 1a"/>
    <w:basedOn w:val="Heading1"/>
    <w:pPr>
      <w:numPr>
        <w:numId w:val="5"/>
      </w:numPr>
      <w:tabs>
        <w:tab w:val="num" w:pos="360"/>
      </w:tabs>
      <w:spacing w:before="120" w:after="240"/>
      <w:ind w:left="0" w:firstLine="0"/>
    </w:pPr>
    <w:rPr>
      <w:rFonts w:ascii="Century Gothic" w:eastAsia="Times New Roman" w:hAnsi="Century Gothic" w:cs="Times New Roman"/>
      <w:color w:val="003399"/>
      <w:sz w:val="32"/>
    </w:rPr>
  </w:style>
  <w:style w:type="paragraph" w:customStyle="1" w:styleId="berschrift1Unilab">
    <w:name w:val="Überschrift 1 Unilab"/>
    <w:basedOn w:val="Normal"/>
    <w:link w:val="berschrift1UnilabZchn"/>
    <w:pPr>
      <w:keepNext/>
      <w:keepLines/>
      <w:spacing w:before="120" w:after="240"/>
      <w:ind w:left="360" w:hanging="360"/>
      <w:outlineLvl w:val="0"/>
    </w:pPr>
    <w:rPr>
      <w:b/>
      <w:color w:val="003399"/>
      <w:sz w:val="32"/>
      <w:szCs w:val="32"/>
      <w:lang w:val="de-DE" w:eastAsia="de-DE"/>
    </w:rPr>
  </w:style>
  <w:style w:type="character" w:customStyle="1" w:styleId="berschrift1UnilabZchn">
    <w:name w:val="Überschrift 1 Unilab Zchn"/>
    <w:link w:val="berschrift1Unilab"/>
    <w:rPr>
      <w:rFonts w:ascii="Arial" w:eastAsia="Times New Roman" w:hAnsi="Arial" w:cs="Arial"/>
      <w:b/>
      <w:color w:val="003399"/>
      <w:sz w:val="32"/>
      <w:szCs w:val="32"/>
      <w:lang w:val="de-DE" w:eastAsia="de-DE"/>
    </w:rPr>
  </w:style>
  <w:style w:type="paragraph" w:customStyle="1" w:styleId="Berichttabelle">
    <w:name w:val="Berichttabelle"/>
    <w:basedOn w:val="Normal"/>
    <w:pPr>
      <w:spacing w:before="40" w:after="40"/>
    </w:pPr>
    <w:rPr>
      <w:rFonts w:ascii="Century Gothic" w:hAnsi="Century Gothic" w:cs="Times New Roman"/>
      <w:kern w:val="24"/>
      <w:szCs w:val="20"/>
      <w:lang w:eastAsia="de-DE"/>
    </w:rPr>
  </w:style>
  <w:style w:type="paragraph" w:customStyle="1" w:styleId="BerichtBedingungen">
    <w:name w:val="BerichtBedingungen"/>
    <w:basedOn w:val="Normal"/>
    <w:pPr>
      <w:tabs>
        <w:tab w:val="right" w:pos="9072"/>
      </w:tabs>
      <w:spacing w:before="120" w:after="120"/>
    </w:pPr>
    <w:rPr>
      <w:rFonts w:ascii="Century Gothic" w:hAnsi="Century Gothic" w:cs="Times New Roman"/>
      <w:b/>
      <w:sz w:val="22"/>
      <w:szCs w:val="20"/>
      <w:lang w:val="de-DE" w:eastAsia="de-DE"/>
    </w:rPr>
  </w:style>
  <w:style w:type="paragraph" w:customStyle="1" w:styleId="Normal4">
    <w:name w:val="Normal_4"/>
    <w:pPr>
      <w:spacing w:after="0" w:line="240" w:lineRule="auto"/>
    </w:pPr>
    <w:rPr>
      <w:rFonts w:ascii="Arial Unicode MS" w:eastAsia="Arial Unicode MS" w:hAnsi="Arial Unicode MS" w:cs="Times New Roman"/>
      <w:sz w:val="20"/>
      <w:szCs w:val="20"/>
      <w:lang w:val="de-CH" w:eastAsia="de-CH"/>
    </w:rPr>
  </w:style>
  <w:style w:type="paragraph" w:customStyle="1" w:styleId="Standard-Block">
    <w:name w:val="Standard-Block"/>
    <w:basedOn w:val="Normal"/>
    <w:rPr>
      <w:rFonts w:ascii="Century Gothic" w:hAnsi="Century Gothic" w:cs="Times New Roman"/>
      <w:szCs w:val="20"/>
      <w:lang w:val="de-DE" w:eastAsia="de-DE"/>
    </w:rPr>
  </w:style>
  <w:style w:type="character" w:customStyle="1" w:styleId="Englisch">
    <w:name w:val="Englisch"/>
    <w:rPr>
      <w:noProof w:val="0"/>
      <w:lang w:val="en-GB"/>
    </w:rPr>
  </w:style>
  <w:style w:type="paragraph" w:customStyle="1" w:styleId="BerichttextGliederung1">
    <w:name w:val="BerichttextGliederung1"/>
    <w:basedOn w:val="Normal"/>
    <w:pPr>
      <w:keepNext/>
      <w:keepLines/>
      <w:tabs>
        <w:tab w:val="right" w:pos="9072"/>
      </w:tabs>
      <w:spacing w:before="120" w:after="120"/>
    </w:pPr>
    <w:rPr>
      <w:rFonts w:cs="Times New Roman"/>
      <w:b/>
      <w:sz w:val="22"/>
      <w:szCs w:val="20"/>
      <w:lang w:val="de-DE" w:eastAsia="de-DE"/>
    </w:rPr>
  </w:style>
  <w:style w:type="paragraph" w:customStyle="1" w:styleId="BerichttextAbstand">
    <w:name w:val="BerichttextAbstand"/>
    <w:basedOn w:val="Normal"/>
    <w:link w:val="BerichttextAbstandChar"/>
    <w:pPr>
      <w:spacing w:after="120"/>
    </w:pPr>
    <w:rPr>
      <w:rFonts w:cs="Times New Roman"/>
      <w:szCs w:val="20"/>
      <w:lang w:val="de-DE" w:eastAsia="de-DE"/>
    </w:rPr>
  </w:style>
  <w:style w:type="character" w:customStyle="1" w:styleId="BerichttextAbstandChar">
    <w:name w:val="BerichttextAbstand Char"/>
    <w:basedOn w:val="DefaultParagraphFont"/>
    <w:link w:val="BerichttextAbstand"/>
    <w:rPr>
      <w:rFonts w:ascii="Century Gothic" w:hAnsi="Century Gothic" w:cs="Times New Roman"/>
      <w:sz w:val="20"/>
      <w:szCs w:val="20"/>
      <w:lang w:val="de-DE" w:eastAsia="de-DE"/>
    </w:rPr>
  </w:style>
  <w:style w:type="paragraph" w:customStyle="1" w:styleId="BerichtAnmerkungKlein">
    <w:name w:val="BerichtAnmerkungKlein"/>
    <w:basedOn w:val="Normal"/>
    <w:pPr>
      <w:spacing w:before="120"/>
    </w:pPr>
    <w:rPr>
      <w:rFonts w:cs="Times New Roman"/>
      <w:sz w:val="16"/>
      <w:szCs w:val="16"/>
      <w:lang w:val="de-DE" w:eastAsia="de-DE"/>
    </w:rPr>
  </w:style>
  <w:style w:type="paragraph" w:customStyle="1" w:styleId="Muster">
    <w:name w:val="Muster"/>
    <w:basedOn w:val="Normal"/>
    <w:pPr>
      <w:spacing w:before="480"/>
    </w:pPr>
    <w:rPr>
      <w:rFonts w:cs="Times New Roman"/>
      <w:szCs w:val="20"/>
      <w:lang w:val="de-DE" w:eastAsia="de-DE"/>
    </w:rPr>
  </w:style>
  <w:style w:type="paragraph" w:styleId="BodyText">
    <w:name w:val="Body Text"/>
    <w:basedOn w:val="Normal"/>
    <w:link w:val="BodyTextChar"/>
    <w:semiHidden/>
    <w:unhideWhenUsed/>
    <w:pPr>
      <w:spacing w:before="80" w:after="80"/>
    </w:pPr>
    <w:rPr>
      <w:rFonts w:cs="Times New Roman"/>
      <w:sz w:val="16"/>
      <w:szCs w:val="20"/>
      <w:lang w:val="de-DE" w:eastAsia="de-DE"/>
    </w:rPr>
  </w:style>
  <w:style w:type="character" w:customStyle="1" w:styleId="BodyTextChar">
    <w:name w:val="Body Text Char"/>
    <w:basedOn w:val="DefaultParagraphFont"/>
    <w:link w:val="BodyText"/>
    <w:semiHidden/>
    <w:rPr>
      <w:rFonts w:ascii="Century Gothic" w:hAnsi="Century Gothic" w:cs="Times New Roman"/>
      <w:sz w:val="16"/>
      <w:szCs w:val="20"/>
      <w:lang w:val="de-DE" w:eastAsia="de-DE"/>
    </w:rPr>
  </w:style>
  <w:style w:type="paragraph" w:customStyle="1" w:styleId="Unterschrift1">
    <w:name w:val="Unterschrift1"/>
    <w:basedOn w:val="Normal"/>
    <w:pPr>
      <w:spacing w:before="120"/>
      <w:jc w:val="center"/>
    </w:pPr>
    <w:rPr>
      <w:rFonts w:cs="Times New Roman"/>
      <w:szCs w:val="20"/>
      <w:lang w:val="de-DE" w:eastAsia="de-DE"/>
    </w:rPr>
  </w:style>
  <w:style w:type="paragraph" w:customStyle="1" w:styleId="BerichttabelleWertZentriert">
    <w:name w:val="BerichttabelleWertZentriert"/>
    <w:basedOn w:val="Normal"/>
    <w:pPr>
      <w:spacing w:before="40" w:after="40"/>
      <w:jc w:val="center"/>
    </w:pPr>
    <w:rPr>
      <w:rFonts w:cs="Times New Roman"/>
      <w:b/>
      <w:kern w:val="24"/>
      <w:szCs w:val="20"/>
      <w:lang w:eastAsia="de-DE"/>
    </w:rPr>
  </w:style>
  <w:style w:type="paragraph" w:customStyle="1" w:styleId="BerichttextNach">
    <w:name w:val="BerichttextNach"/>
    <w:basedOn w:val="Berichttext"/>
    <w:pPr>
      <w:spacing w:after="120"/>
      <w:jc w:val="both"/>
    </w:pPr>
  </w:style>
  <w:style w:type="paragraph" w:customStyle="1" w:styleId="BerichttextKleinVor">
    <w:name w:val="BerichttextKleinVor"/>
    <w:basedOn w:val="Normal"/>
    <w:next w:val="Berichttext"/>
    <w:pPr>
      <w:spacing w:before="120"/>
      <w:jc w:val="both"/>
    </w:pPr>
    <w:rPr>
      <w:rFonts w:ascii="Century Gothic" w:hAnsi="Century Gothic" w:cs="Times New Roman"/>
      <w:sz w:val="16"/>
      <w:szCs w:val="20"/>
      <w:lang w:val="de-DE" w:eastAsia="de-DE"/>
    </w:rPr>
  </w:style>
  <w:style w:type="paragraph" w:customStyle="1" w:styleId="Berichttabellezentriert">
    <w:name w:val="Berichttabellezentriert"/>
    <w:basedOn w:val="Normal"/>
    <w:pPr>
      <w:spacing w:before="40" w:after="40"/>
      <w:jc w:val="center"/>
    </w:pPr>
    <w:rPr>
      <w:rFonts w:ascii="Century Gothic" w:hAnsi="Century Gothic" w:cs="Times New Roman"/>
      <w:kern w:val="24"/>
      <w:szCs w:val="20"/>
      <w:lang w:eastAsia="de-DE"/>
    </w:rPr>
  </w:style>
  <w:style w:type="paragraph" w:styleId="Header">
    <w:name w:val="header"/>
    <w:basedOn w:val="Normal"/>
    <w:link w:val="HeaderChar"/>
    <w:uiPriority w:val="99"/>
    <w:unhideWhenUsed/>
    <w:rsid w:val="00212146"/>
    <w:pPr>
      <w:tabs>
        <w:tab w:val="center" w:pos="4536"/>
        <w:tab w:val="right" w:pos="9072"/>
      </w:tabs>
    </w:pPr>
  </w:style>
  <w:style w:type="character" w:customStyle="1" w:styleId="HeaderChar">
    <w:name w:val="Header Char"/>
    <w:basedOn w:val="DefaultParagraphFont"/>
    <w:link w:val="Header"/>
    <w:uiPriority w:val="99"/>
    <w:rsid w:val="00212146"/>
    <w:rPr>
      <w:rFonts w:ascii="Arial" w:hAnsi="Arial" w:cs="Arial"/>
      <w:sz w:val="24"/>
      <w:szCs w:val="24"/>
      <w:lang w:eastAsia="de-AT"/>
    </w:rPr>
  </w:style>
  <w:style w:type="paragraph" w:styleId="Footer">
    <w:name w:val="footer"/>
    <w:basedOn w:val="Normal"/>
    <w:link w:val="FooterChar"/>
    <w:uiPriority w:val="99"/>
    <w:unhideWhenUsed/>
    <w:rsid w:val="00212146"/>
    <w:pPr>
      <w:tabs>
        <w:tab w:val="center" w:pos="4536"/>
        <w:tab w:val="right" w:pos="9072"/>
      </w:tabs>
    </w:pPr>
  </w:style>
  <w:style w:type="character" w:customStyle="1" w:styleId="FooterChar">
    <w:name w:val="Footer Char"/>
    <w:basedOn w:val="DefaultParagraphFont"/>
    <w:link w:val="Footer"/>
    <w:uiPriority w:val="99"/>
    <w:rsid w:val="00212146"/>
    <w:rPr>
      <w:rFonts w:ascii="Arial" w:hAnsi="Arial" w:cs="Arial"/>
      <w:sz w:val="24"/>
      <w:szCs w:val="24"/>
      <w:lang w:eastAsia="de-AT"/>
    </w:rPr>
  </w:style>
  <w:style w:type="character" w:styleId="SubtleEmphasis">
    <w:name w:val="Subtle Emphasis"/>
    <w:basedOn w:val="DefaultParagraphFont"/>
    <w:uiPriority w:val="19"/>
    <w:qFormat/>
    <w:rsid w:val="007B381A"/>
    <w:rPr>
      <w:i/>
      <w:iCs/>
      <w:color w:val="404040" w:themeColor="text1" w:themeTint="BF"/>
    </w:rPr>
  </w:style>
  <w:style w:type="character" w:styleId="IntenseEmphasis">
    <w:name w:val="Intense Emphasis"/>
    <w:basedOn w:val="DefaultParagraphFont"/>
    <w:uiPriority w:val="21"/>
    <w:qFormat/>
    <w:rsid w:val="007B381A"/>
    <w:rPr>
      <w:i/>
      <w:iCs/>
      <w:color w:val="60B896"/>
    </w:rPr>
  </w:style>
  <w:style w:type="character" w:styleId="Emphasis">
    <w:name w:val="Emphasis"/>
    <w:basedOn w:val="DefaultParagraphFont"/>
    <w:uiPriority w:val="20"/>
    <w:qFormat/>
    <w:rsid w:val="007B381A"/>
    <w:rPr>
      <w:i/>
      <w:iCs/>
      <w:color w:val="60B896"/>
    </w:rPr>
  </w:style>
  <w:style w:type="character" w:styleId="Strong">
    <w:name w:val="Strong"/>
    <w:basedOn w:val="DefaultParagraphFont"/>
    <w:uiPriority w:val="22"/>
    <w:qFormat/>
    <w:rsid w:val="007B381A"/>
    <w:rPr>
      <w:b/>
      <w:bCs/>
    </w:rPr>
  </w:style>
  <w:style w:type="paragraph" w:styleId="Quote">
    <w:name w:val="Quote"/>
    <w:basedOn w:val="Normal"/>
    <w:next w:val="Normal"/>
    <w:link w:val="QuoteChar"/>
    <w:uiPriority w:val="29"/>
    <w:qFormat/>
    <w:rsid w:val="007B38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381A"/>
    <w:rPr>
      <w:rFonts w:ascii="Arial Unicode MS" w:hAnsi="Arial Unicode MS" w:cs="Arial"/>
      <w:i/>
      <w:iCs/>
      <w:color w:val="404040" w:themeColor="text1" w:themeTint="BF"/>
      <w:kern w:val="0"/>
      <w:sz w:val="20"/>
      <w:szCs w:val="24"/>
      <w:lang w:eastAsia="de-AT"/>
      <w14:ligatures w14:val="none"/>
    </w:rPr>
  </w:style>
  <w:style w:type="paragraph" w:styleId="IntenseQuote">
    <w:name w:val="Intense Quote"/>
    <w:basedOn w:val="Normal"/>
    <w:next w:val="Normal"/>
    <w:link w:val="IntenseQuoteChar"/>
    <w:uiPriority w:val="30"/>
    <w:qFormat/>
    <w:rsid w:val="007B381A"/>
    <w:pPr>
      <w:pBdr>
        <w:top w:val="single" w:sz="4" w:space="10" w:color="5B9BD5" w:themeColor="accent1"/>
        <w:bottom w:val="single" w:sz="4" w:space="10" w:color="5B9BD5" w:themeColor="accent1"/>
      </w:pBdr>
      <w:spacing w:before="360" w:after="360"/>
      <w:ind w:left="864" w:right="864"/>
      <w:jc w:val="center"/>
    </w:pPr>
    <w:rPr>
      <w:i/>
      <w:iCs/>
      <w:color w:val="60B896"/>
    </w:rPr>
  </w:style>
  <w:style w:type="character" w:customStyle="1" w:styleId="IntenseQuoteChar">
    <w:name w:val="Intense Quote Char"/>
    <w:basedOn w:val="DefaultParagraphFont"/>
    <w:link w:val="IntenseQuote"/>
    <w:uiPriority w:val="30"/>
    <w:rsid w:val="007B381A"/>
    <w:rPr>
      <w:rFonts w:ascii="Arial Unicode MS" w:hAnsi="Arial Unicode MS" w:cs="Arial"/>
      <w:i/>
      <w:iCs/>
      <w:color w:val="60B896"/>
      <w:kern w:val="0"/>
      <w:sz w:val="24"/>
      <w:szCs w:val="24"/>
      <w:lang w:eastAsia="de-AT"/>
      <w14:ligatures w14:val="none"/>
    </w:rPr>
  </w:style>
  <w:style w:type="character" w:styleId="IntenseReference">
    <w:name w:val="Intense Reference"/>
    <w:basedOn w:val="DefaultParagraphFont"/>
    <w:uiPriority w:val="32"/>
    <w:qFormat/>
    <w:rsid w:val="007B381A"/>
    <w:rPr>
      <w:b/>
      <w:bCs/>
      <w:smallCaps/>
      <w:color w:val="60B896"/>
      <w:spacing w:val="5"/>
    </w:rPr>
  </w:style>
  <w:style w:type="character" w:styleId="BookTitle">
    <w:name w:val="Book Title"/>
    <w:basedOn w:val="DefaultParagraphFont"/>
    <w:uiPriority w:val="33"/>
    <w:qFormat/>
    <w:rsid w:val="007B381A"/>
    <w:rPr>
      <w:b/>
      <w:bCs/>
      <w:i/>
      <w:iCs/>
      <w:spacing w:val="5"/>
    </w:rPr>
  </w:style>
  <w:style w:type="paragraph" w:customStyle="1" w:styleId="Hinweis">
    <w:name w:val="Hinweis"/>
    <w:basedOn w:val="Normal"/>
    <w:qFormat/>
    <w:rsid w:val="00084FD9"/>
    <w:rPr>
      <w:rFonts w:eastAsia="Times New Roman" w:cs="Times New Roman"/>
      <w:szCs w:val="18"/>
      <w:lang w:val="de-DE" w:eastAsia="de-DE"/>
    </w:rPr>
  </w:style>
  <w:style w:type="paragraph" w:customStyle="1" w:styleId="Default1">
    <w:name w:val="Default_1"/>
    <w:basedOn w:val="Normal"/>
    <w:rsid w:val="00084FD9"/>
    <w:pPr>
      <w:spacing w:before="60" w:after="60" w:line="240" w:lineRule="auto"/>
    </w:pPr>
    <w:rPr>
      <w:rFonts w:ascii="Verdana" w:hAnsi="Verdana" w:cstheme="minorBidi"/>
      <w:color w:val="000000"/>
    </w:rPr>
  </w:style>
  <w:style w:type="table" w:customStyle="1" w:styleId="Layout1">
    <w:name w:val="Layout_1"/>
    <w:basedOn w:val="TableNormal"/>
    <w:rsid w:val="00084FD9"/>
    <w:rPr>
      <w:rFonts w:eastAsiaTheme="minorHAnsi"/>
      <w:kern w:val="0"/>
      <w:lang w:eastAsia="en-US"/>
      <w14:ligatures w14:val="none"/>
    </w:rPr>
    <w:tblPr>
      <w:tblInd w:w="0" w:type="nil"/>
      <w:tblBorders>
        <w:top w:val="nil"/>
        <w:left w:val="nil"/>
        <w:bottom w:val="nil"/>
        <w:right w:val="nil"/>
        <w:insideH w:val="nil"/>
        <w:insideV w:val="nil"/>
      </w:tblBorders>
      <w:tblCellMar>
        <w:left w:w="0" w:type="dxa"/>
        <w:right w:w="0" w:type="dxa"/>
      </w:tblCellMar>
    </w:tblPr>
    <w:tcPr>
      <w:tcMar>
        <w:top w:w="0" w:type="dxa"/>
        <w:left w:w="0" w:type="dxa"/>
        <w:bottom w:w="0" w:type="dxa"/>
        <w:right w:w="0" w:type="dxa"/>
      </w:tcMar>
    </w:tcPr>
  </w:style>
  <w:style w:type="paragraph" w:customStyle="1" w:styleId="Body">
    <w:name w:val="Body"/>
    <w:semiHidden/>
    <w:pPr>
      <w:spacing w:before="60" w:after="60" w:line="240" w:lineRule="auto"/>
    </w:pPr>
    <w:rPr>
      <w:rFonts w:ascii="Verdana" w:hAnsi="Verdana"/>
      <w:color w:val="000000"/>
      <w:sz w:val="20"/>
    </w:rPr>
  </w:style>
  <w:style w:type="paragraph" w:customStyle="1" w:styleId="Default">
    <w:name w:val="Default"/>
    <w:basedOn w:val="Body"/>
  </w:style>
  <w:style w:type="paragraph" w:customStyle="1" w:styleId="heading11">
    <w:name w:val="heading 1_1"/>
    <w:basedOn w:val="Body"/>
    <w:pPr>
      <w:keepNext/>
      <w:keepLines/>
      <w:spacing w:before="480" w:after="240"/>
      <w:outlineLvl w:val="0"/>
    </w:pPr>
    <w:rPr>
      <w:b/>
      <w:sz w:val="48"/>
    </w:rPr>
  </w:style>
  <w:style w:type="paragraph" w:customStyle="1" w:styleId="heading21">
    <w:name w:val="heading 2_1"/>
    <w:basedOn w:val="Body"/>
    <w:pPr>
      <w:keepNext/>
      <w:keepLines/>
      <w:spacing w:before="360" w:after="180"/>
      <w:outlineLvl w:val="1"/>
    </w:pPr>
    <w:rPr>
      <w:b/>
      <w:sz w:val="36"/>
    </w:rPr>
  </w:style>
  <w:style w:type="paragraph" w:customStyle="1" w:styleId="heading31">
    <w:name w:val="heading 3_1"/>
    <w:basedOn w:val="Body"/>
    <w:pPr>
      <w:keepNext/>
      <w:keepLines/>
      <w:spacing w:before="280" w:after="140"/>
      <w:outlineLvl w:val="2"/>
    </w:pPr>
    <w:rPr>
      <w:b/>
      <w:sz w:val="28"/>
    </w:rPr>
  </w:style>
  <w:style w:type="paragraph" w:customStyle="1" w:styleId="heading41">
    <w:name w:val="heading 4_1"/>
    <w:basedOn w:val="Body"/>
    <w:pPr>
      <w:keepNext/>
      <w:keepLines/>
      <w:spacing w:before="240" w:after="120"/>
      <w:outlineLvl w:val="3"/>
    </w:pPr>
    <w:rPr>
      <w:b/>
      <w:sz w:val="24"/>
    </w:rPr>
  </w:style>
  <w:style w:type="paragraph" w:customStyle="1" w:styleId="heading51">
    <w:name w:val="heading 5_1"/>
    <w:basedOn w:val="Body"/>
    <w:pPr>
      <w:keepNext/>
      <w:keepLines/>
      <w:spacing w:before="200" w:after="100"/>
      <w:outlineLvl w:val="4"/>
    </w:pPr>
    <w:rPr>
      <w:b/>
    </w:rPr>
  </w:style>
  <w:style w:type="paragraph" w:customStyle="1" w:styleId="heading61">
    <w:name w:val="heading 6_1"/>
    <w:basedOn w:val="Body"/>
    <w:pPr>
      <w:keepNext/>
      <w:keepLines/>
      <w:spacing w:before="200" w:after="100"/>
      <w:outlineLvl w:val="5"/>
    </w:pPr>
  </w:style>
  <w:style w:type="paragraph" w:customStyle="1" w:styleId="Fusszeile-1">
    <w:name w:val="Fusszeile-1"/>
    <w:basedOn w:val="Default"/>
    <w:rPr>
      <w:sz w:val="16"/>
    </w:rPr>
  </w:style>
  <w:style w:type="table" w:customStyle="1" w:styleId="Table">
    <w:name w:val="Table"/>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cPr>
      <w:tcMar>
        <w:top w:w="60" w:type="dxa"/>
        <w:left w:w="60" w:type="dxa"/>
        <w:bottom w:w="60" w:type="dxa"/>
        <w:right w:w="60" w:type="dxa"/>
      </w:tcMar>
    </w:tcPr>
  </w:style>
  <w:style w:type="table" w:customStyle="1" w:styleId="Fusszeile-10">
    <w:name w:val="Fusszeile-1"/>
    <w:basedOn w:val="Table"/>
    <w:tblPr>
      <w:tblBorders>
        <w:top w:val="nil"/>
        <w:left w:val="nil"/>
        <w:bottom w:val="nil"/>
        <w:right w:val="nil"/>
        <w:insideH w:val="nil"/>
        <w:insideV w:val="nil"/>
      </w:tblBorders>
    </w:tblPr>
    <w:tcPr>
      <w:tcMar>
        <w:left w:w="0" w:type="dxa"/>
        <w:right w:w="0" w:type="dxa"/>
      </w:tcMar>
    </w:tcPr>
  </w:style>
  <w:style w:type="table" w:customStyle="1" w:styleId="Layout">
    <w:name w:val="Layout"/>
    <w:basedOn w:val="Table"/>
    <w:tblPr>
      <w:tblBorders>
        <w:top w:val="nil"/>
        <w:left w:val="nil"/>
        <w:bottom w:val="nil"/>
        <w:right w:val="nil"/>
        <w:insideH w:val="nil"/>
        <w:insideV w:val="nil"/>
      </w:tblBorders>
    </w:tblPr>
    <w:tcPr>
      <w:tcMar>
        <w:top w:w="0" w:type="dxa"/>
        <w:left w:w="0" w:type="dxa"/>
        <w:bottom w:w="0" w:type="dxa"/>
        <w:right w:w="0" w:type="dxa"/>
      </w:tcMar>
    </w:tcPr>
  </w:style>
  <w:style w:type="paragraph" w:customStyle="1" w:styleId="Body1">
    <w:name w:val="Body_1"/>
    <w:semiHidden/>
    <w:pPr>
      <w:spacing w:before="60" w:after="60" w:line="240" w:lineRule="auto"/>
    </w:pPr>
    <w:rPr>
      <w:rFonts w:ascii="Verdana" w:hAnsi="Verdana"/>
      <w:color w:val="000000"/>
      <w:sz w:val="20"/>
    </w:rPr>
  </w:style>
  <w:style w:type="paragraph" w:customStyle="1" w:styleId="Default2">
    <w:name w:val="Default_2"/>
    <w:basedOn w:val="Body1"/>
  </w:style>
  <w:style w:type="paragraph" w:customStyle="1" w:styleId="heading12">
    <w:name w:val="heading 1_2"/>
    <w:basedOn w:val="Body1"/>
    <w:pPr>
      <w:keepNext/>
      <w:keepLines/>
      <w:spacing w:before="480" w:after="240"/>
      <w:outlineLvl w:val="0"/>
    </w:pPr>
    <w:rPr>
      <w:b/>
      <w:sz w:val="48"/>
    </w:rPr>
  </w:style>
  <w:style w:type="paragraph" w:customStyle="1" w:styleId="heading22">
    <w:name w:val="heading 2_2"/>
    <w:basedOn w:val="Body1"/>
    <w:pPr>
      <w:keepNext/>
      <w:keepLines/>
      <w:spacing w:before="360" w:after="180"/>
      <w:outlineLvl w:val="1"/>
    </w:pPr>
    <w:rPr>
      <w:b/>
      <w:sz w:val="36"/>
    </w:rPr>
  </w:style>
  <w:style w:type="paragraph" w:customStyle="1" w:styleId="heading32">
    <w:name w:val="heading 3_2"/>
    <w:basedOn w:val="Body1"/>
    <w:pPr>
      <w:keepNext/>
      <w:keepLines/>
      <w:spacing w:before="280" w:after="140"/>
      <w:outlineLvl w:val="2"/>
    </w:pPr>
    <w:rPr>
      <w:b/>
      <w:sz w:val="28"/>
    </w:rPr>
  </w:style>
  <w:style w:type="paragraph" w:customStyle="1" w:styleId="heading42">
    <w:name w:val="heading 4_2"/>
    <w:basedOn w:val="Body1"/>
    <w:pPr>
      <w:keepNext/>
      <w:keepLines/>
      <w:spacing w:before="240" w:after="120"/>
      <w:outlineLvl w:val="3"/>
    </w:pPr>
    <w:rPr>
      <w:b/>
      <w:sz w:val="24"/>
    </w:rPr>
  </w:style>
  <w:style w:type="paragraph" w:customStyle="1" w:styleId="heading52">
    <w:name w:val="heading 5_2"/>
    <w:basedOn w:val="Body1"/>
    <w:pPr>
      <w:keepNext/>
      <w:keepLines/>
      <w:spacing w:before="200" w:after="100"/>
      <w:outlineLvl w:val="4"/>
    </w:pPr>
    <w:rPr>
      <w:b/>
    </w:rPr>
  </w:style>
  <w:style w:type="paragraph" w:customStyle="1" w:styleId="heading62">
    <w:name w:val="heading 6_2"/>
    <w:basedOn w:val="Body1"/>
    <w:pPr>
      <w:keepNext/>
      <w:keepLines/>
      <w:spacing w:before="200" w:after="100"/>
      <w:outlineLvl w:val="5"/>
    </w:pPr>
  </w:style>
  <w:style w:type="paragraph" w:customStyle="1" w:styleId="Fusszeile-11">
    <w:name w:val="Fusszeile-1_1"/>
    <w:basedOn w:val="Default2"/>
    <w:rPr>
      <w:sz w:val="16"/>
    </w:rPr>
  </w:style>
  <w:style w:type="table" w:customStyle="1" w:styleId="Table1">
    <w:name w:val="Table_1"/>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cPr>
      <w:tcMar>
        <w:top w:w="60" w:type="dxa"/>
        <w:left w:w="60" w:type="dxa"/>
        <w:bottom w:w="60" w:type="dxa"/>
        <w:right w:w="60" w:type="dxa"/>
      </w:tcMar>
    </w:tcPr>
  </w:style>
  <w:style w:type="table" w:customStyle="1" w:styleId="Fusszeile-110">
    <w:name w:val="Fusszeile-1_1"/>
    <w:basedOn w:val="Table1"/>
    <w:tblPr>
      <w:tblBorders>
        <w:top w:val="nil"/>
        <w:left w:val="nil"/>
        <w:bottom w:val="nil"/>
        <w:right w:val="nil"/>
        <w:insideH w:val="nil"/>
        <w:insideV w:val="nil"/>
      </w:tblBorders>
    </w:tblPr>
    <w:tcPr>
      <w:tcMar>
        <w:left w:w="0" w:type="dxa"/>
        <w:right w:w="0" w:type="dxa"/>
      </w:tcMar>
    </w:tcPr>
  </w:style>
  <w:style w:type="table" w:customStyle="1" w:styleId="Layout2">
    <w:name w:val="Layout_2"/>
    <w:basedOn w:val="Table1"/>
    <w:tblPr>
      <w:tblBorders>
        <w:top w:val="nil"/>
        <w:left w:val="nil"/>
        <w:bottom w:val="nil"/>
        <w:right w:val="nil"/>
        <w:insideH w:val="nil"/>
        <w:insideV w:val="nil"/>
      </w:tblBorders>
    </w:tblPr>
    <w:tcPr>
      <w:tcMar>
        <w:top w:w="0" w:type="dxa"/>
        <w:left w:w="0" w:type="dxa"/>
        <w:bottom w:w="0" w:type="dxa"/>
        <w:right w:w="0" w:type="dxa"/>
      </w:tcMar>
    </w:tcPr>
  </w:style>
  <w:style w:type="paragraph" w:customStyle="1" w:styleId="Body2">
    <w:name w:val="Body_2"/>
    <w:semiHidden/>
    <w:pPr>
      <w:spacing w:before="60" w:after="60" w:line="240" w:lineRule="auto"/>
    </w:pPr>
    <w:rPr>
      <w:rFonts w:ascii="Verdana" w:hAnsi="Verdana"/>
      <w:color w:val="000000"/>
      <w:sz w:val="20"/>
    </w:rPr>
  </w:style>
  <w:style w:type="paragraph" w:customStyle="1" w:styleId="Default3">
    <w:name w:val="Default_3"/>
    <w:basedOn w:val="Body2"/>
  </w:style>
  <w:style w:type="paragraph" w:customStyle="1" w:styleId="heading13">
    <w:name w:val="heading 1_3"/>
    <w:basedOn w:val="Body2"/>
    <w:pPr>
      <w:keepNext/>
      <w:keepLines/>
      <w:spacing w:before="480" w:after="240"/>
      <w:outlineLvl w:val="0"/>
    </w:pPr>
    <w:rPr>
      <w:b/>
      <w:sz w:val="48"/>
    </w:rPr>
  </w:style>
  <w:style w:type="paragraph" w:customStyle="1" w:styleId="heading23">
    <w:name w:val="heading 2_3"/>
    <w:basedOn w:val="Body2"/>
    <w:pPr>
      <w:keepNext/>
      <w:keepLines/>
      <w:spacing w:before="360" w:after="180"/>
      <w:outlineLvl w:val="1"/>
    </w:pPr>
    <w:rPr>
      <w:b/>
      <w:sz w:val="36"/>
    </w:rPr>
  </w:style>
  <w:style w:type="paragraph" w:customStyle="1" w:styleId="heading33">
    <w:name w:val="heading 3_3"/>
    <w:basedOn w:val="Body2"/>
    <w:pPr>
      <w:keepNext/>
      <w:keepLines/>
      <w:spacing w:before="280" w:after="140"/>
      <w:outlineLvl w:val="2"/>
    </w:pPr>
    <w:rPr>
      <w:b/>
      <w:sz w:val="28"/>
    </w:rPr>
  </w:style>
  <w:style w:type="paragraph" w:customStyle="1" w:styleId="heading43">
    <w:name w:val="heading 4_3"/>
    <w:basedOn w:val="Body2"/>
    <w:pPr>
      <w:keepNext/>
      <w:keepLines/>
      <w:spacing w:before="240" w:after="120"/>
      <w:outlineLvl w:val="3"/>
    </w:pPr>
    <w:rPr>
      <w:b/>
      <w:sz w:val="24"/>
    </w:rPr>
  </w:style>
  <w:style w:type="paragraph" w:customStyle="1" w:styleId="heading53">
    <w:name w:val="heading 5_3"/>
    <w:basedOn w:val="Body2"/>
    <w:pPr>
      <w:keepNext/>
      <w:keepLines/>
      <w:spacing w:before="200" w:after="100"/>
      <w:outlineLvl w:val="4"/>
    </w:pPr>
    <w:rPr>
      <w:b/>
    </w:rPr>
  </w:style>
  <w:style w:type="paragraph" w:customStyle="1" w:styleId="heading63">
    <w:name w:val="heading 6_3"/>
    <w:basedOn w:val="Body2"/>
    <w:pPr>
      <w:keepNext/>
      <w:keepLines/>
      <w:spacing w:before="200" w:after="100"/>
      <w:outlineLvl w:val="5"/>
    </w:pPr>
  </w:style>
  <w:style w:type="paragraph" w:customStyle="1" w:styleId="Fusszeile-12">
    <w:name w:val="Fusszeile-1_2"/>
    <w:basedOn w:val="Default3"/>
    <w:rPr>
      <w:sz w:val="16"/>
    </w:rPr>
  </w:style>
  <w:style w:type="table" w:customStyle="1" w:styleId="Table2">
    <w:name w:val="Table_2"/>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cPr>
      <w:tcMar>
        <w:top w:w="60" w:type="dxa"/>
        <w:left w:w="60" w:type="dxa"/>
        <w:bottom w:w="60" w:type="dxa"/>
        <w:right w:w="60" w:type="dxa"/>
      </w:tcMar>
    </w:tcPr>
  </w:style>
  <w:style w:type="table" w:customStyle="1" w:styleId="Fusszeile-120">
    <w:name w:val="Fusszeile-1_2"/>
    <w:basedOn w:val="Table2"/>
    <w:tblPr>
      <w:tblBorders>
        <w:top w:val="nil"/>
        <w:left w:val="nil"/>
        <w:bottom w:val="nil"/>
        <w:right w:val="nil"/>
        <w:insideH w:val="nil"/>
        <w:insideV w:val="nil"/>
      </w:tblBorders>
    </w:tblPr>
    <w:tcPr>
      <w:tcMar>
        <w:left w:w="0" w:type="dxa"/>
        <w:right w:w="0" w:type="dxa"/>
      </w:tcMar>
    </w:tcPr>
  </w:style>
  <w:style w:type="table" w:customStyle="1" w:styleId="Layout3">
    <w:name w:val="Layout_3"/>
    <w:basedOn w:val="Table2"/>
    <w:tblPr>
      <w:tblBorders>
        <w:top w:val="nil"/>
        <w:left w:val="nil"/>
        <w:bottom w:val="nil"/>
        <w:right w:val="nil"/>
        <w:insideH w:val="nil"/>
        <w:insideV w:val="nil"/>
      </w:tblBorders>
    </w:tblPr>
    <w:tcPr>
      <w:tcMar>
        <w:top w:w="0" w:type="dxa"/>
        <w:left w:w="0" w:type="dxa"/>
        <w:bottom w:w="0" w:type="dxa"/>
        <w:right w:w="0" w:type="dxa"/>
      </w:tcMar>
    </w:tcPr>
  </w:style>
  <w:style w:type="paragraph" w:customStyle="1" w:styleId="Body3">
    <w:name w:val="Body_3"/>
    <w:semiHidden/>
    <w:pPr>
      <w:spacing w:before="60" w:after="60" w:line="240" w:lineRule="auto"/>
    </w:pPr>
    <w:rPr>
      <w:rFonts w:ascii="Verdana" w:hAnsi="Verdana"/>
      <w:color w:val="000000"/>
      <w:sz w:val="20"/>
    </w:rPr>
  </w:style>
  <w:style w:type="paragraph" w:customStyle="1" w:styleId="Default4">
    <w:name w:val="Default_4"/>
    <w:basedOn w:val="Body3"/>
  </w:style>
  <w:style w:type="paragraph" w:customStyle="1" w:styleId="heading14">
    <w:name w:val="heading 1_4"/>
    <w:basedOn w:val="Body3"/>
    <w:pPr>
      <w:keepNext/>
      <w:keepLines/>
      <w:spacing w:before="480" w:after="240"/>
      <w:outlineLvl w:val="0"/>
    </w:pPr>
    <w:rPr>
      <w:b/>
      <w:sz w:val="48"/>
    </w:rPr>
  </w:style>
  <w:style w:type="paragraph" w:customStyle="1" w:styleId="heading24">
    <w:name w:val="heading 2_4"/>
    <w:basedOn w:val="Body3"/>
    <w:pPr>
      <w:keepNext/>
      <w:keepLines/>
      <w:spacing w:before="360" w:after="180"/>
      <w:outlineLvl w:val="1"/>
    </w:pPr>
    <w:rPr>
      <w:b/>
      <w:sz w:val="36"/>
    </w:rPr>
  </w:style>
  <w:style w:type="paragraph" w:customStyle="1" w:styleId="heading34">
    <w:name w:val="heading 3_4"/>
    <w:basedOn w:val="Body3"/>
    <w:pPr>
      <w:keepNext/>
      <w:keepLines/>
      <w:spacing w:before="280" w:after="140"/>
      <w:outlineLvl w:val="2"/>
    </w:pPr>
    <w:rPr>
      <w:b/>
      <w:sz w:val="28"/>
    </w:rPr>
  </w:style>
  <w:style w:type="paragraph" w:customStyle="1" w:styleId="heading44">
    <w:name w:val="heading 4_4"/>
    <w:basedOn w:val="Body3"/>
    <w:pPr>
      <w:keepNext/>
      <w:keepLines/>
      <w:spacing w:before="240" w:after="120"/>
      <w:outlineLvl w:val="3"/>
    </w:pPr>
    <w:rPr>
      <w:b/>
      <w:sz w:val="24"/>
    </w:rPr>
  </w:style>
  <w:style w:type="paragraph" w:customStyle="1" w:styleId="heading54">
    <w:name w:val="heading 5_4"/>
    <w:basedOn w:val="Body3"/>
    <w:pPr>
      <w:keepNext/>
      <w:keepLines/>
      <w:spacing w:before="200" w:after="100"/>
      <w:outlineLvl w:val="4"/>
    </w:pPr>
    <w:rPr>
      <w:b/>
    </w:rPr>
  </w:style>
  <w:style w:type="paragraph" w:customStyle="1" w:styleId="heading64">
    <w:name w:val="heading 6_4"/>
    <w:basedOn w:val="Body3"/>
    <w:pPr>
      <w:keepNext/>
      <w:keepLines/>
      <w:spacing w:before="200" w:after="100"/>
      <w:outlineLvl w:val="5"/>
    </w:pPr>
  </w:style>
  <w:style w:type="paragraph" w:customStyle="1" w:styleId="Fusszeile-13">
    <w:name w:val="Fusszeile-1_3"/>
    <w:basedOn w:val="Default4"/>
    <w:rPr>
      <w:sz w:val="16"/>
    </w:rPr>
  </w:style>
  <w:style w:type="table" w:customStyle="1" w:styleId="Table3">
    <w:name w:val="Table_3"/>
    <w:semiHidden/>
    <w:tblPr>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0" w:type="dxa"/>
        <w:bottom w:w="0" w:type="dxa"/>
        <w:right w:w="0" w:type="dxa"/>
      </w:tblCellMar>
    </w:tblPr>
    <w:tcPr>
      <w:tcMar>
        <w:top w:w="60" w:type="dxa"/>
        <w:left w:w="60" w:type="dxa"/>
        <w:bottom w:w="60" w:type="dxa"/>
        <w:right w:w="60" w:type="dxa"/>
      </w:tcMar>
    </w:tcPr>
  </w:style>
  <w:style w:type="table" w:customStyle="1" w:styleId="Fusszeile-130">
    <w:name w:val="Fusszeile-1_3"/>
    <w:basedOn w:val="Table3"/>
    <w:tblPr>
      <w:tblBorders>
        <w:top w:val="nil"/>
        <w:left w:val="nil"/>
        <w:bottom w:val="nil"/>
        <w:right w:val="nil"/>
        <w:insideH w:val="nil"/>
        <w:insideV w:val="nil"/>
      </w:tblBorders>
    </w:tblPr>
    <w:tcPr>
      <w:tcMar>
        <w:left w:w="0" w:type="dxa"/>
        <w:right w:w="0" w:type="dxa"/>
      </w:tcMar>
    </w:tcPr>
  </w:style>
  <w:style w:type="table" w:customStyle="1" w:styleId="Layout4">
    <w:name w:val="Layout_4"/>
    <w:basedOn w:val="Table3"/>
    <w:tblPr>
      <w:tblBorders>
        <w:top w:val="nil"/>
        <w:left w:val="nil"/>
        <w:bottom w:val="nil"/>
        <w:right w:val="nil"/>
        <w:insideH w:val="nil"/>
        <w:insideV w:val="nil"/>
      </w:tblBorders>
    </w:tblPr>
    <w:tcPr>
      <w:tcMar>
        <w:top w:w="0" w:type="dxa"/>
        <w:left w:w="0" w:type="dxa"/>
        <w:bottom w:w="0" w:type="dxa"/>
        <w:right w:w="0" w:type="dxa"/>
      </w:tcMar>
    </w:tcPr>
  </w:style>
  <w:style w:type="table" w:customStyle="1" w:styleId="Tabellenraster1">
    <w:name w:val="Tabellenraster1"/>
    <w:basedOn w:val="TableNormal"/>
    <w:next w:val="TableGrid"/>
    <w:uiPriority w:val="59"/>
    <w:rsid w:val="00A15D3E"/>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1512">
      <w:bodyDiv w:val="1"/>
      <w:marLeft w:val="0"/>
      <w:marRight w:val="0"/>
      <w:marTop w:val="0"/>
      <w:marBottom w:val="0"/>
      <w:divBdr>
        <w:top w:val="none" w:sz="0" w:space="0" w:color="auto"/>
        <w:left w:val="none" w:sz="0" w:space="0" w:color="auto"/>
        <w:bottom w:val="none" w:sz="0" w:space="0" w:color="auto"/>
        <w:right w:val="none" w:sz="0" w:space="0" w:color="auto"/>
      </w:divBdr>
    </w:div>
    <w:div w:id="143737569">
      <w:bodyDiv w:val="1"/>
      <w:marLeft w:val="0"/>
      <w:marRight w:val="0"/>
      <w:marTop w:val="0"/>
      <w:marBottom w:val="0"/>
      <w:divBdr>
        <w:top w:val="none" w:sz="0" w:space="0" w:color="auto"/>
        <w:left w:val="none" w:sz="0" w:space="0" w:color="auto"/>
        <w:bottom w:val="none" w:sz="0" w:space="0" w:color="auto"/>
        <w:right w:val="none" w:sz="0" w:space="0" w:color="auto"/>
      </w:divBdr>
    </w:div>
    <w:div w:id="236598965">
      <w:bodyDiv w:val="1"/>
      <w:marLeft w:val="0"/>
      <w:marRight w:val="0"/>
      <w:marTop w:val="0"/>
      <w:marBottom w:val="0"/>
      <w:divBdr>
        <w:top w:val="none" w:sz="0" w:space="0" w:color="auto"/>
        <w:left w:val="none" w:sz="0" w:space="0" w:color="auto"/>
        <w:bottom w:val="none" w:sz="0" w:space="0" w:color="auto"/>
        <w:right w:val="none" w:sz="0" w:space="0" w:color="auto"/>
      </w:divBdr>
    </w:div>
    <w:div w:id="303435542">
      <w:bodyDiv w:val="1"/>
      <w:marLeft w:val="0"/>
      <w:marRight w:val="0"/>
      <w:marTop w:val="0"/>
      <w:marBottom w:val="0"/>
      <w:divBdr>
        <w:top w:val="none" w:sz="0" w:space="0" w:color="auto"/>
        <w:left w:val="none" w:sz="0" w:space="0" w:color="auto"/>
        <w:bottom w:val="none" w:sz="0" w:space="0" w:color="auto"/>
        <w:right w:val="none" w:sz="0" w:space="0" w:color="auto"/>
      </w:divBdr>
    </w:div>
    <w:div w:id="329137141">
      <w:bodyDiv w:val="1"/>
      <w:marLeft w:val="0"/>
      <w:marRight w:val="0"/>
      <w:marTop w:val="0"/>
      <w:marBottom w:val="0"/>
      <w:divBdr>
        <w:top w:val="none" w:sz="0" w:space="0" w:color="auto"/>
        <w:left w:val="none" w:sz="0" w:space="0" w:color="auto"/>
        <w:bottom w:val="none" w:sz="0" w:space="0" w:color="auto"/>
        <w:right w:val="none" w:sz="0" w:space="0" w:color="auto"/>
      </w:divBdr>
    </w:div>
    <w:div w:id="336466330">
      <w:bodyDiv w:val="1"/>
      <w:marLeft w:val="0"/>
      <w:marRight w:val="0"/>
      <w:marTop w:val="0"/>
      <w:marBottom w:val="0"/>
      <w:divBdr>
        <w:top w:val="none" w:sz="0" w:space="0" w:color="auto"/>
        <w:left w:val="none" w:sz="0" w:space="0" w:color="auto"/>
        <w:bottom w:val="none" w:sz="0" w:space="0" w:color="auto"/>
        <w:right w:val="none" w:sz="0" w:space="0" w:color="auto"/>
      </w:divBdr>
    </w:div>
    <w:div w:id="361710516">
      <w:bodyDiv w:val="1"/>
      <w:marLeft w:val="0"/>
      <w:marRight w:val="0"/>
      <w:marTop w:val="0"/>
      <w:marBottom w:val="0"/>
      <w:divBdr>
        <w:top w:val="none" w:sz="0" w:space="0" w:color="auto"/>
        <w:left w:val="none" w:sz="0" w:space="0" w:color="auto"/>
        <w:bottom w:val="none" w:sz="0" w:space="0" w:color="auto"/>
        <w:right w:val="none" w:sz="0" w:space="0" w:color="auto"/>
      </w:divBdr>
    </w:div>
    <w:div w:id="540823623">
      <w:bodyDiv w:val="1"/>
      <w:marLeft w:val="0"/>
      <w:marRight w:val="0"/>
      <w:marTop w:val="0"/>
      <w:marBottom w:val="0"/>
      <w:divBdr>
        <w:top w:val="none" w:sz="0" w:space="0" w:color="auto"/>
        <w:left w:val="none" w:sz="0" w:space="0" w:color="auto"/>
        <w:bottom w:val="none" w:sz="0" w:space="0" w:color="auto"/>
        <w:right w:val="none" w:sz="0" w:space="0" w:color="auto"/>
      </w:divBdr>
    </w:div>
    <w:div w:id="562109281">
      <w:bodyDiv w:val="1"/>
      <w:marLeft w:val="0"/>
      <w:marRight w:val="0"/>
      <w:marTop w:val="0"/>
      <w:marBottom w:val="0"/>
      <w:divBdr>
        <w:top w:val="none" w:sz="0" w:space="0" w:color="auto"/>
        <w:left w:val="none" w:sz="0" w:space="0" w:color="auto"/>
        <w:bottom w:val="none" w:sz="0" w:space="0" w:color="auto"/>
        <w:right w:val="none" w:sz="0" w:space="0" w:color="auto"/>
      </w:divBdr>
    </w:div>
    <w:div w:id="601493105">
      <w:bodyDiv w:val="1"/>
      <w:marLeft w:val="0"/>
      <w:marRight w:val="0"/>
      <w:marTop w:val="0"/>
      <w:marBottom w:val="0"/>
      <w:divBdr>
        <w:top w:val="none" w:sz="0" w:space="0" w:color="auto"/>
        <w:left w:val="none" w:sz="0" w:space="0" w:color="auto"/>
        <w:bottom w:val="none" w:sz="0" w:space="0" w:color="auto"/>
        <w:right w:val="none" w:sz="0" w:space="0" w:color="auto"/>
      </w:divBdr>
    </w:div>
    <w:div w:id="612982207">
      <w:bodyDiv w:val="1"/>
      <w:marLeft w:val="0"/>
      <w:marRight w:val="0"/>
      <w:marTop w:val="0"/>
      <w:marBottom w:val="0"/>
      <w:divBdr>
        <w:top w:val="none" w:sz="0" w:space="0" w:color="auto"/>
        <w:left w:val="none" w:sz="0" w:space="0" w:color="auto"/>
        <w:bottom w:val="none" w:sz="0" w:space="0" w:color="auto"/>
        <w:right w:val="none" w:sz="0" w:space="0" w:color="auto"/>
      </w:divBdr>
    </w:div>
    <w:div w:id="800418411">
      <w:bodyDiv w:val="1"/>
      <w:marLeft w:val="0"/>
      <w:marRight w:val="0"/>
      <w:marTop w:val="0"/>
      <w:marBottom w:val="0"/>
      <w:divBdr>
        <w:top w:val="none" w:sz="0" w:space="0" w:color="auto"/>
        <w:left w:val="none" w:sz="0" w:space="0" w:color="auto"/>
        <w:bottom w:val="none" w:sz="0" w:space="0" w:color="auto"/>
        <w:right w:val="none" w:sz="0" w:space="0" w:color="auto"/>
      </w:divBdr>
    </w:div>
    <w:div w:id="884296195">
      <w:bodyDiv w:val="1"/>
      <w:marLeft w:val="0"/>
      <w:marRight w:val="0"/>
      <w:marTop w:val="0"/>
      <w:marBottom w:val="0"/>
      <w:divBdr>
        <w:top w:val="none" w:sz="0" w:space="0" w:color="auto"/>
        <w:left w:val="none" w:sz="0" w:space="0" w:color="auto"/>
        <w:bottom w:val="none" w:sz="0" w:space="0" w:color="auto"/>
        <w:right w:val="none" w:sz="0" w:space="0" w:color="auto"/>
      </w:divBdr>
    </w:div>
    <w:div w:id="921180703">
      <w:bodyDiv w:val="1"/>
      <w:marLeft w:val="0"/>
      <w:marRight w:val="0"/>
      <w:marTop w:val="0"/>
      <w:marBottom w:val="0"/>
      <w:divBdr>
        <w:top w:val="none" w:sz="0" w:space="0" w:color="auto"/>
        <w:left w:val="none" w:sz="0" w:space="0" w:color="auto"/>
        <w:bottom w:val="none" w:sz="0" w:space="0" w:color="auto"/>
        <w:right w:val="none" w:sz="0" w:space="0" w:color="auto"/>
      </w:divBdr>
    </w:div>
    <w:div w:id="934560214">
      <w:bodyDiv w:val="1"/>
      <w:marLeft w:val="0"/>
      <w:marRight w:val="0"/>
      <w:marTop w:val="0"/>
      <w:marBottom w:val="0"/>
      <w:divBdr>
        <w:top w:val="none" w:sz="0" w:space="0" w:color="auto"/>
        <w:left w:val="none" w:sz="0" w:space="0" w:color="auto"/>
        <w:bottom w:val="none" w:sz="0" w:space="0" w:color="auto"/>
        <w:right w:val="none" w:sz="0" w:space="0" w:color="auto"/>
      </w:divBdr>
    </w:div>
    <w:div w:id="952246704">
      <w:bodyDiv w:val="1"/>
      <w:marLeft w:val="0"/>
      <w:marRight w:val="0"/>
      <w:marTop w:val="0"/>
      <w:marBottom w:val="0"/>
      <w:divBdr>
        <w:top w:val="none" w:sz="0" w:space="0" w:color="auto"/>
        <w:left w:val="none" w:sz="0" w:space="0" w:color="auto"/>
        <w:bottom w:val="none" w:sz="0" w:space="0" w:color="auto"/>
        <w:right w:val="none" w:sz="0" w:space="0" w:color="auto"/>
      </w:divBdr>
    </w:div>
    <w:div w:id="968973057">
      <w:bodyDiv w:val="1"/>
      <w:marLeft w:val="0"/>
      <w:marRight w:val="0"/>
      <w:marTop w:val="0"/>
      <w:marBottom w:val="0"/>
      <w:divBdr>
        <w:top w:val="none" w:sz="0" w:space="0" w:color="auto"/>
        <w:left w:val="none" w:sz="0" w:space="0" w:color="auto"/>
        <w:bottom w:val="none" w:sz="0" w:space="0" w:color="auto"/>
        <w:right w:val="none" w:sz="0" w:space="0" w:color="auto"/>
      </w:divBdr>
    </w:div>
    <w:div w:id="986667639">
      <w:bodyDiv w:val="1"/>
      <w:marLeft w:val="0"/>
      <w:marRight w:val="0"/>
      <w:marTop w:val="0"/>
      <w:marBottom w:val="0"/>
      <w:divBdr>
        <w:top w:val="none" w:sz="0" w:space="0" w:color="auto"/>
        <w:left w:val="none" w:sz="0" w:space="0" w:color="auto"/>
        <w:bottom w:val="none" w:sz="0" w:space="0" w:color="auto"/>
        <w:right w:val="none" w:sz="0" w:space="0" w:color="auto"/>
      </w:divBdr>
    </w:div>
    <w:div w:id="1057902692">
      <w:bodyDiv w:val="1"/>
      <w:marLeft w:val="0"/>
      <w:marRight w:val="0"/>
      <w:marTop w:val="0"/>
      <w:marBottom w:val="0"/>
      <w:divBdr>
        <w:top w:val="none" w:sz="0" w:space="0" w:color="auto"/>
        <w:left w:val="none" w:sz="0" w:space="0" w:color="auto"/>
        <w:bottom w:val="none" w:sz="0" w:space="0" w:color="auto"/>
        <w:right w:val="none" w:sz="0" w:space="0" w:color="auto"/>
      </w:divBdr>
    </w:div>
    <w:div w:id="1106149261">
      <w:bodyDiv w:val="1"/>
      <w:marLeft w:val="0"/>
      <w:marRight w:val="0"/>
      <w:marTop w:val="0"/>
      <w:marBottom w:val="0"/>
      <w:divBdr>
        <w:top w:val="none" w:sz="0" w:space="0" w:color="auto"/>
        <w:left w:val="none" w:sz="0" w:space="0" w:color="auto"/>
        <w:bottom w:val="none" w:sz="0" w:space="0" w:color="auto"/>
        <w:right w:val="none" w:sz="0" w:space="0" w:color="auto"/>
      </w:divBdr>
    </w:div>
    <w:div w:id="1138915142">
      <w:bodyDiv w:val="1"/>
      <w:marLeft w:val="0"/>
      <w:marRight w:val="0"/>
      <w:marTop w:val="0"/>
      <w:marBottom w:val="0"/>
      <w:divBdr>
        <w:top w:val="none" w:sz="0" w:space="0" w:color="auto"/>
        <w:left w:val="none" w:sz="0" w:space="0" w:color="auto"/>
        <w:bottom w:val="none" w:sz="0" w:space="0" w:color="auto"/>
        <w:right w:val="none" w:sz="0" w:space="0" w:color="auto"/>
      </w:divBdr>
    </w:div>
    <w:div w:id="1233194442">
      <w:bodyDiv w:val="1"/>
      <w:marLeft w:val="0"/>
      <w:marRight w:val="0"/>
      <w:marTop w:val="0"/>
      <w:marBottom w:val="0"/>
      <w:divBdr>
        <w:top w:val="none" w:sz="0" w:space="0" w:color="auto"/>
        <w:left w:val="none" w:sz="0" w:space="0" w:color="auto"/>
        <w:bottom w:val="none" w:sz="0" w:space="0" w:color="auto"/>
        <w:right w:val="none" w:sz="0" w:space="0" w:color="auto"/>
      </w:divBdr>
    </w:div>
    <w:div w:id="1361974814">
      <w:bodyDiv w:val="1"/>
      <w:marLeft w:val="0"/>
      <w:marRight w:val="0"/>
      <w:marTop w:val="0"/>
      <w:marBottom w:val="0"/>
      <w:divBdr>
        <w:top w:val="none" w:sz="0" w:space="0" w:color="auto"/>
        <w:left w:val="none" w:sz="0" w:space="0" w:color="auto"/>
        <w:bottom w:val="none" w:sz="0" w:space="0" w:color="auto"/>
        <w:right w:val="none" w:sz="0" w:space="0" w:color="auto"/>
      </w:divBdr>
    </w:div>
    <w:div w:id="1385376304">
      <w:bodyDiv w:val="1"/>
      <w:marLeft w:val="0"/>
      <w:marRight w:val="0"/>
      <w:marTop w:val="0"/>
      <w:marBottom w:val="0"/>
      <w:divBdr>
        <w:top w:val="none" w:sz="0" w:space="0" w:color="auto"/>
        <w:left w:val="none" w:sz="0" w:space="0" w:color="auto"/>
        <w:bottom w:val="none" w:sz="0" w:space="0" w:color="auto"/>
        <w:right w:val="none" w:sz="0" w:space="0" w:color="auto"/>
      </w:divBdr>
    </w:div>
    <w:div w:id="1487435890">
      <w:bodyDiv w:val="1"/>
      <w:marLeft w:val="0"/>
      <w:marRight w:val="0"/>
      <w:marTop w:val="0"/>
      <w:marBottom w:val="0"/>
      <w:divBdr>
        <w:top w:val="none" w:sz="0" w:space="0" w:color="auto"/>
        <w:left w:val="none" w:sz="0" w:space="0" w:color="auto"/>
        <w:bottom w:val="none" w:sz="0" w:space="0" w:color="auto"/>
        <w:right w:val="none" w:sz="0" w:space="0" w:color="auto"/>
      </w:divBdr>
    </w:div>
    <w:div w:id="1504466689">
      <w:bodyDiv w:val="1"/>
      <w:marLeft w:val="0"/>
      <w:marRight w:val="0"/>
      <w:marTop w:val="0"/>
      <w:marBottom w:val="0"/>
      <w:divBdr>
        <w:top w:val="none" w:sz="0" w:space="0" w:color="auto"/>
        <w:left w:val="none" w:sz="0" w:space="0" w:color="auto"/>
        <w:bottom w:val="none" w:sz="0" w:space="0" w:color="auto"/>
        <w:right w:val="none" w:sz="0" w:space="0" w:color="auto"/>
      </w:divBdr>
    </w:div>
    <w:div w:id="1509322030">
      <w:bodyDiv w:val="1"/>
      <w:marLeft w:val="0"/>
      <w:marRight w:val="0"/>
      <w:marTop w:val="0"/>
      <w:marBottom w:val="0"/>
      <w:divBdr>
        <w:top w:val="none" w:sz="0" w:space="0" w:color="auto"/>
        <w:left w:val="none" w:sz="0" w:space="0" w:color="auto"/>
        <w:bottom w:val="none" w:sz="0" w:space="0" w:color="auto"/>
        <w:right w:val="none" w:sz="0" w:space="0" w:color="auto"/>
      </w:divBdr>
    </w:div>
    <w:div w:id="1569420203">
      <w:bodyDiv w:val="1"/>
      <w:marLeft w:val="0"/>
      <w:marRight w:val="0"/>
      <w:marTop w:val="0"/>
      <w:marBottom w:val="0"/>
      <w:divBdr>
        <w:top w:val="none" w:sz="0" w:space="0" w:color="auto"/>
        <w:left w:val="none" w:sz="0" w:space="0" w:color="auto"/>
        <w:bottom w:val="none" w:sz="0" w:space="0" w:color="auto"/>
        <w:right w:val="none" w:sz="0" w:space="0" w:color="auto"/>
      </w:divBdr>
    </w:div>
    <w:div w:id="1641809722">
      <w:bodyDiv w:val="1"/>
      <w:marLeft w:val="0"/>
      <w:marRight w:val="0"/>
      <w:marTop w:val="0"/>
      <w:marBottom w:val="0"/>
      <w:divBdr>
        <w:top w:val="none" w:sz="0" w:space="0" w:color="auto"/>
        <w:left w:val="none" w:sz="0" w:space="0" w:color="auto"/>
        <w:bottom w:val="none" w:sz="0" w:space="0" w:color="auto"/>
        <w:right w:val="none" w:sz="0" w:space="0" w:color="auto"/>
      </w:divBdr>
    </w:div>
    <w:div w:id="1694961691">
      <w:bodyDiv w:val="1"/>
      <w:marLeft w:val="0"/>
      <w:marRight w:val="0"/>
      <w:marTop w:val="0"/>
      <w:marBottom w:val="0"/>
      <w:divBdr>
        <w:top w:val="none" w:sz="0" w:space="0" w:color="auto"/>
        <w:left w:val="none" w:sz="0" w:space="0" w:color="auto"/>
        <w:bottom w:val="none" w:sz="0" w:space="0" w:color="auto"/>
        <w:right w:val="none" w:sz="0" w:space="0" w:color="auto"/>
      </w:divBdr>
    </w:div>
    <w:div w:id="1725979669">
      <w:bodyDiv w:val="1"/>
      <w:marLeft w:val="0"/>
      <w:marRight w:val="0"/>
      <w:marTop w:val="0"/>
      <w:marBottom w:val="0"/>
      <w:divBdr>
        <w:top w:val="none" w:sz="0" w:space="0" w:color="auto"/>
        <w:left w:val="none" w:sz="0" w:space="0" w:color="auto"/>
        <w:bottom w:val="none" w:sz="0" w:space="0" w:color="auto"/>
        <w:right w:val="none" w:sz="0" w:space="0" w:color="auto"/>
      </w:divBdr>
    </w:div>
    <w:div w:id="1768886534">
      <w:bodyDiv w:val="1"/>
      <w:marLeft w:val="0"/>
      <w:marRight w:val="0"/>
      <w:marTop w:val="0"/>
      <w:marBottom w:val="0"/>
      <w:divBdr>
        <w:top w:val="none" w:sz="0" w:space="0" w:color="auto"/>
        <w:left w:val="none" w:sz="0" w:space="0" w:color="auto"/>
        <w:bottom w:val="none" w:sz="0" w:space="0" w:color="auto"/>
        <w:right w:val="none" w:sz="0" w:space="0" w:color="auto"/>
      </w:divBdr>
    </w:div>
    <w:div w:id="1772704741">
      <w:bodyDiv w:val="1"/>
      <w:marLeft w:val="0"/>
      <w:marRight w:val="0"/>
      <w:marTop w:val="0"/>
      <w:marBottom w:val="0"/>
      <w:divBdr>
        <w:top w:val="none" w:sz="0" w:space="0" w:color="auto"/>
        <w:left w:val="none" w:sz="0" w:space="0" w:color="auto"/>
        <w:bottom w:val="none" w:sz="0" w:space="0" w:color="auto"/>
        <w:right w:val="none" w:sz="0" w:space="0" w:color="auto"/>
      </w:divBdr>
    </w:div>
    <w:div w:id="1842964781">
      <w:bodyDiv w:val="1"/>
      <w:marLeft w:val="0"/>
      <w:marRight w:val="0"/>
      <w:marTop w:val="0"/>
      <w:marBottom w:val="0"/>
      <w:divBdr>
        <w:top w:val="none" w:sz="0" w:space="0" w:color="auto"/>
        <w:left w:val="none" w:sz="0" w:space="0" w:color="auto"/>
        <w:bottom w:val="none" w:sz="0" w:space="0" w:color="auto"/>
        <w:right w:val="none" w:sz="0" w:space="0" w:color="auto"/>
      </w:divBdr>
    </w:div>
    <w:div w:id="2102095834">
      <w:bodyDiv w:val="1"/>
      <w:marLeft w:val="0"/>
      <w:marRight w:val="0"/>
      <w:marTop w:val="0"/>
      <w:marBottom w:val="0"/>
      <w:divBdr>
        <w:top w:val="none" w:sz="0" w:space="0" w:color="auto"/>
        <w:left w:val="none" w:sz="0" w:space="0" w:color="auto"/>
        <w:bottom w:val="none" w:sz="0" w:space="0" w:color="auto"/>
        <w:right w:val="none" w:sz="0" w:space="0" w:color="auto"/>
      </w:divBdr>
    </w:div>
    <w:div w:id="2129346207">
      <w:bodyDiv w:val="1"/>
      <w:marLeft w:val="0"/>
      <w:marRight w:val="0"/>
      <w:marTop w:val="0"/>
      <w:marBottom w:val="0"/>
      <w:divBdr>
        <w:top w:val="none" w:sz="0" w:space="0" w:color="auto"/>
        <w:left w:val="none" w:sz="0" w:space="0" w:color="auto"/>
        <w:bottom w:val="none" w:sz="0" w:space="0" w:color="auto"/>
        <w:right w:val="none" w:sz="0" w:space="0" w:color="auto"/>
      </w:divBdr>
    </w:div>
    <w:div w:id="21302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homepage.html"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DE/TXT/?uri=CELEX:31989L0686&amp;qid=1462893403477" TargetMode="External"/></Relationships>
</file>

<file path=word/theme/theme1.xml><?xml version="1.0" encoding="utf-8"?>
<a:theme xmlns:a="http://schemas.openxmlformats.org/drawingml/2006/main" name="Larissa">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60B896"/>
      </a:accent5>
      <a:accent6>
        <a:srgbClr val="6EB559"/>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b6def8-593f-47bb-8cff-2c51347e3b9b">
      <Terms xmlns="http://schemas.microsoft.com/office/infopath/2007/PartnerControls"/>
    </lcf76f155ced4ddcb4097134ff3c332f>
    <TaxCatchAll xmlns="dcd43026-b78d-496c-aed5-933f7cbf822c" xsi:nil="true"/>
    <SharedWithUsers xmlns="dcd43026-b78d-496c-aed5-933f7cbf822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F5D85050A9074F83AF6644F84B2F97" ma:contentTypeVersion="17" ma:contentTypeDescription="Create a new document." ma:contentTypeScope="" ma:versionID="5f0e576a7221e5997cba96c7a00b2773">
  <xsd:schema xmlns:xsd="http://www.w3.org/2001/XMLSchema" xmlns:xs="http://www.w3.org/2001/XMLSchema" xmlns:p="http://schemas.microsoft.com/office/2006/metadata/properties" xmlns:ns2="5db6def8-593f-47bb-8cff-2c51347e3b9b" xmlns:ns3="dcd43026-b78d-496c-aed5-933f7cbf822c" targetNamespace="http://schemas.microsoft.com/office/2006/metadata/properties" ma:root="true" ma:fieldsID="d8063c7f47f78a598a3e0736708f42c6" ns2:_="" ns3:_="">
    <xsd:import namespace="5db6def8-593f-47bb-8cff-2c51347e3b9b"/>
    <xsd:import namespace="dcd43026-b78d-496c-aed5-933f7cbf8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6def8-593f-47bb-8cff-2c51347e3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4923c79-e7f7-446d-8f1d-c61b7f8827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43026-b78d-496c-aed5-933f7cbf8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0087c0-91d3-4857-8be9-9ebd100ee057}" ma:internalName="TaxCatchAll" ma:showField="CatchAllData" ma:web="dcd43026-b78d-496c-aed5-933f7cbf8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B76E1-A92D-4A92-954E-8A8775C52B14}">
  <ds:schemaRefs>
    <ds:schemaRef ds:uri="http://schemas.microsoft.com/office/2006/metadata/properties"/>
    <ds:schemaRef ds:uri="http://schemas.microsoft.com/office/infopath/2007/PartnerControls"/>
    <ds:schemaRef ds:uri="5db6def8-593f-47bb-8cff-2c51347e3b9b"/>
    <ds:schemaRef ds:uri="dcd43026-b78d-496c-aed5-933f7cbf822c"/>
  </ds:schemaRefs>
</ds:datastoreItem>
</file>

<file path=customXml/itemProps2.xml><?xml version="1.0" encoding="utf-8"?>
<ds:datastoreItem xmlns:ds="http://schemas.openxmlformats.org/officeDocument/2006/customXml" ds:itemID="{CE718F27-B5F9-4A6C-9AC0-096827F71C8E}">
  <ds:schemaRefs>
    <ds:schemaRef ds:uri="http://schemas.openxmlformats.org/officeDocument/2006/bibliography"/>
  </ds:schemaRefs>
</ds:datastoreItem>
</file>

<file path=customXml/itemProps3.xml><?xml version="1.0" encoding="utf-8"?>
<ds:datastoreItem xmlns:ds="http://schemas.openxmlformats.org/officeDocument/2006/customXml" ds:itemID="{AAAC06D6-A828-46BA-8859-E74642D39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6def8-593f-47bb-8cff-2c51347e3b9b"/>
    <ds:schemaRef ds:uri="dcd43026-b78d-496c-aed5-933f7cbf8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C3365-4C7F-4873-B252-81D50B0F3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3614</Words>
  <Characters>20601</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
    </vt:vector>
  </TitlesOfParts>
  <Company>TESTEX AG</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1402 BM_Technische Unterlagen_DE</dc:title>
  <dc:subject/>
  <dc:creator>Gabriele Nussbaumer</dc:creator>
  <cp:keywords/>
  <dc:description/>
  <cp:lastModifiedBy>Gerda Pongratz</cp:lastModifiedBy>
  <cp:revision>2</cp:revision>
  <cp:lastPrinted>2018-04-16T09:56:00Z</cp:lastPrinted>
  <dcterms:created xsi:type="dcterms:W3CDTF">2025-12-09T08:41:00Z</dcterms:created>
  <dcterms:modified xsi:type="dcterms:W3CDTF">2025-12-09T08:41:00Z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969300</vt:r8>
  </property>
  <property fmtid="{D5CDD505-2E9C-101B-9397-08002B2CF9AE}" pid="3" name="ContentTypeId">
    <vt:lpwstr>0x010100EAF5D85050A9074F83AF6644F84B2F97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